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单位预算</w:t>
      </w:r>
      <w:r>
        <w:t>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单位预算</w:t>
      </w:r>
      <w:r>
        <w:t>财政拨款收支总表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单位预算</w:t>
      </w:r>
      <w:r>
        <w:t>安排的总体情况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56</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56</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57</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58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收支总表</w:t>
      </w:r>
      <w:bookmarkEnd w:id="0"/>
    </w:p>
    <w:tbl>
      <w:tblPr>
        <w:tblStyle w:val="6"/>
        <w:tblW w:w="12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5"/>
        <w:gridCol w:w="1971"/>
        <w:gridCol w:w="2322"/>
        <w:gridCol w:w="1620"/>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971" w:type="dxa"/>
            <w:tcBorders>
              <w:top w:val="single" w:color="FFFFFF" w:sz="6" w:space="0"/>
              <w:left w:val="single" w:color="FFFFFF" w:sz="6" w:space="0"/>
              <w:right w:val="single" w:color="FFFFFF" w:sz="6" w:space="0"/>
            </w:tcBorders>
          </w:tcPr>
          <w:p/>
        </w:tc>
        <w:tc>
          <w:tcPr>
            <w:tcW w:w="2322" w:type="dxa"/>
            <w:tcBorders>
              <w:top w:val="single" w:color="FFFFFF" w:sz="6" w:space="0"/>
              <w:left w:val="single" w:color="FFFFFF" w:sz="6" w:space="0"/>
              <w:right w:val="single" w:color="FFFFFF" w:sz="6" w:space="0"/>
            </w:tcBorders>
            <w:vAlign w:val="center"/>
          </w:tcPr>
          <w:p>
            <w:pPr>
              <w:pStyle w:val="10"/>
            </w:pPr>
            <w:r>
              <w:t>预算年度：2022</w:t>
            </w:r>
          </w:p>
        </w:tc>
        <w:tc>
          <w:tcPr>
            <w:tcW w:w="1620"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5" w:type="dxa"/>
            <w:vMerge w:val="restart"/>
            <w:vAlign w:val="center"/>
          </w:tcPr>
          <w:p>
            <w:pPr>
              <w:pStyle w:val="12"/>
            </w:pPr>
            <w:r>
              <w:t>序号</w:t>
            </w:r>
          </w:p>
        </w:tc>
        <w:tc>
          <w:tcPr>
            <w:tcW w:w="1971" w:type="dxa"/>
            <w:vAlign w:val="center"/>
          </w:tcPr>
          <w:p>
            <w:pPr>
              <w:pStyle w:val="12"/>
            </w:pPr>
            <w:r>
              <w:t>收入</w:t>
            </w:r>
          </w:p>
        </w:tc>
        <w:tc>
          <w:tcPr>
            <w:tcW w:w="2322" w:type="dxa"/>
          </w:tcPr>
          <w:p/>
        </w:tc>
        <w:tc>
          <w:tcPr>
            <w:tcW w:w="1620"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5" w:type="dxa"/>
            <w:vMerge w:val="continue"/>
          </w:tcPr>
          <w:p/>
        </w:tc>
        <w:tc>
          <w:tcPr>
            <w:tcW w:w="1971" w:type="dxa"/>
            <w:vAlign w:val="center"/>
          </w:tcPr>
          <w:p>
            <w:pPr>
              <w:pStyle w:val="12"/>
            </w:pPr>
            <w:r>
              <w:t>项  目</w:t>
            </w:r>
          </w:p>
        </w:tc>
        <w:tc>
          <w:tcPr>
            <w:tcW w:w="2322" w:type="dxa"/>
            <w:vAlign w:val="center"/>
          </w:tcPr>
          <w:p>
            <w:pPr>
              <w:pStyle w:val="12"/>
            </w:pPr>
            <w:r>
              <w:t>预算数</w:t>
            </w:r>
          </w:p>
        </w:tc>
        <w:tc>
          <w:tcPr>
            <w:tcW w:w="1620"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5" w:type="dxa"/>
            <w:vAlign w:val="center"/>
          </w:tcPr>
          <w:p>
            <w:pPr>
              <w:pStyle w:val="12"/>
            </w:pPr>
            <w:r>
              <w:t>栏次</w:t>
            </w:r>
          </w:p>
        </w:tc>
        <w:tc>
          <w:tcPr>
            <w:tcW w:w="1971" w:type="dxa"/>
            <w:vAlign w:val="center"/>
          </w:tcPr>
          <w:p>
            <w:pPr>
              <w:pStyle w:val="12"/>
            </w:pPr>
            <w:r>
              <w:t>1</w:t>
            </w:r>
          </w:p>
        </w:tc>
        <w:tc>
          <w:tcPr>
            <w:tcW w:w="2322" w:type="dxa"/>
            <w:vAlign w:val="center"/>
          </w:tcPr>
          <w:p>
            <w:pPr>
              <w:pStyle w:val="12"/>
            </w:pPr>
            <w:r>
              <w:t>2</w:t>
            </w:r>
          </w:p>
        </w:tc>
        <w:tc>
          <w:tcPr>
            <w:tcW w:w="1620"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w:t>
            </w:r>
          </w:p>
        </w:tc>
        <w:tc>
          <w:tcPr>
            <w:tcW w:w="1971" w:type="dxa"/>
            <w:vAlign w:val="center"/>
          </w:tcPr>
          <w:p>
            <w:pPr>
              <w:pStyle w:val="14"/>
            </w:pPr>
            <w:r>
              <w:t>一、一般公共预算拨款收入</w:t>
            </w:r>
          </w:p>
        </w:tc>
        <w:tc>
          <w:tcPr>
            <w:tcW w:w="2322" w:type="dxa"/>
            <w:vAlign w:val="center"/>
          </w:tcPr>
          <w:p>
            <w:pPr>
              <w:pStyle w:val="13"/>
            </w:pPr>
            <w:r>
              <w:t>13965.78</w:t>
            </w:r>
          </w:p>
        </w:tc>
        <w:tc>
          <w:tcPr>
            <w:tcW w:w="1620"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w:t>
            </w:r>
          </w:p>
        </w:tc>
        <w:tc>
          <w:tcPr>
            <w:tcW w:w="1971" w:type="dxa"/>
            <w:vAlign w:val="center"/>
          </w:tcPr>
          <w:p>
            <w:pPr>
              <w:pStyle w:val="14"/>
            </w:pPr>
            <w:r>
              <w:t>二、政府性基金预算拨款收入</w:t>
            </w:r>
          </w:p>
        </w:tc>
        <w:tc>
          <w:tcPr>
            <w:tcW w:w="2322" w:type="dxa"/>
            <w:vAlign w:val="center"/>
          </w:tcPr>
          <w:p>
            <w:pPr>
              <w:pStyle w:val="13"/>
            </w:pPr>
            <w:r>
              <w:t>5466.47</w:t>
            </w:r>
          </w:p>
        </w:tc>
        <w:tc>
          <w:tcPr>
            <w:tcW w:w="1620"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3</w:t>
            </w:r>
          </w:p>
        </w:tc>
        <w:tc>
          <w:tcPr>
            <w:tcW w:w="1971" w:type="dxa"/>
            <w:vAlign w:val="center"/>
          </w:tcPr>
          <w:p>
            <w:pPr>
              <w:pStyle w:val="14"/>
            </w:pPr>
            <w:r>
              <w:t>三、国有资本经营预算拨款收入</w:t>
            </w:r>
          </w:p>
        </w:tc>
        <w:tc>
          <w:tcPr>
            <w:tcW w:w="2322" w:type="dxa"/>
            <w:vAlign w:val="center"/>
          </w:tcPr>
          <w:p>
            <w:pPr>
              <w:pStyle w:val="13"/>
            </w:pPr>
          </w:p>
        </w:tc>
        <w:tc>
          <w:tcPr>
            <w:tcW w:w="1620"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4</w:t>
            </w:r>
          </w:p>
        </w:tc>
        <w:tc>
          <w:tcPr>
            <w:tcW w:w="1971" w:type="dxa"/>
            <w:vAlign w:val="center"/>
          </w:tcPr>
          <w:p>
            <w:pPr>
              <w:pStyle w:val="14"/>
            </w:pPr>
            <w:r>
              <w:t>四、财政专户管理资金收入</w:t>
            </w:r>
          </w:p>
        </w:tc>
        <w:tc>
          <w:tcPr>
            <w:tcW w:w="2322" w:type="dxa"/>
            <w:vAlign w:val="center"/>
          </w:tcPr>
          <w:p>
            <w:pPr>
              <w:pStyle w:val="13"/>
            </w:pPr>
          </w:p>
        </w:tc>
        <w:tc>
          <w:tcPr>
            <w:tcW w:w="1620"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5</w:t>
            </w:r>
          </w:p>
        </w:tc>
        <w:tc>
          <w:tcPr>
            <w:tcW w:w="1971" w:type="dxa"/>
            <w:vAlign w:val="center"/>
          </w:tcPr>
          <w:p>
            <w:pPr>
              <w:pStyle w:val="14"/>
            </w:pPr>
            <w:r>
              <w:t>五、事业收入</w:t>
            </w:r>
          </w:p>
        </w:tc>
        <w:tc>
          <w:tcPr>
            <w:tcW w:w="2322" w:type="dxa"/>
            <w:vAlign w:val="center"/>
          </w:tcPr>
          <w:p>
            <w:pPr>
              <w:pStyle w:val="13"/>
            </w:pPr>
          </w:p>
        </w:tc>
        <w:tc>
          <w:tcPr>
            <w:tcW w:w="1620"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6</w:t>
            </w:r>
          </w:p>
        </w:tc>
        <w:tc>
          <w:tcPr>
            <w:tcW w:w="1971" w:type="dxa"/>
            <w:vAlign w:val="center"/>
          </w:tcPr>
          <w:p>
            <w:pPr>
              <w:pStyle w:val="14"/>
            </w:pPr>
            <w:r>
              <w:t>六、事业单位经营收入</w:t>
            </w:r>
          </w:p>
        </w:tc>
        <w:tc>
          <w:tcPr>
            <w:tcW w:w="2322" w:type="dxa"/>
            <w:vAlign w:val="center"/>
          </w:tcPr>
          <w:p>
            <w:pPr>
              <w:pStyle w:val="13"/>
            </w:pPr>
          </w:p>
        </w:tc>
        <w:tc>
          <w:tcPr>
            <w:tcW w:w="1620"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7</w:t>
            </w:r>
          </w:p>
        </w:tc>
        <w:tc>
          <w:tcPr>
            <w:tcW w:w="1971" w:type="dxa"/>
            <w:vAlign w:val="center"/>
          </w:tcPr>
          <w:p>
            <w:pPr>
              <w:pStyle w:val="14"/>
            </w:pPr>
            <w:r>
              <w:t>七、上级补助收入</w:t>
            </w:r>
          </w:p>
        </w:tc>
        <w:tc>
          <w:tcPr>
            <w:tcW w:w="2322" w:type="dxa"/>
            <w:vAlign w:val="center"/>
          </w:tcPr>
          <w:p>
            <w:pPr>
              <w:pStyle w:val="13"/>
            </w:pPr>
          </w:p>
        </w:tc>
        <w:tc>
          <w:tcPr>
            <w:tcW w:w="1620"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8</w:t>
            </w:r>
          </w:p>
        </w:tc>
        <w:tc>
          <w:tcPr>
            <w:tcW w:w="1971" w:type="dxa"/>
            <w:vAlign w:val="center"/>
          </w:tcPr>
          <w:p>
            <w:pPr>
              <w:pStyle w:val="14"/>
            </w:pPr>
            <w:r>
              <w:t>八、附属单位上缴收入</w:t>
            </w:r>
          </w:p>
        </w:tc>
        <w:tc>
          <w:tcPr>
            <w:tcW w:w="2322" w:type="dxa"/>
            <w:vAlign w:val="center"/>
          </w:tcPr>
          <w:p>
            <w:pPr>
              <w:pStyle w:val="13"/>
            </w:pPr>
          </w:p>
        </w:tc>
        <w:tc>
          <w:tcPr>
            <w:tcW w:w="1620" w:type="dxa"/>
            <w:vAlign w:val="center"/>
          </w:tcPr>
          <w:p>
            <w:pPr>
              <w:pStyle w:val="14"/>
            </w:pPr>
            <w:r>
              <w:t>八、社会保障和就业支出</w:t>
            </w:r>
          </w:p>
        </w:tc>
        <w:tc>
          <w:tcPr>
            <w:tcW w:w="1971" w:type="dxa"/>
            <w:vAlign w:val="center"/>
          </w:tcPr>
          <w:p>
            <w:pPr>
              <w:pStyle w:val="13"/>
            </w:pPr>
            <w:r>
              <w:t>870.17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9</w:t>
            </w:r>
          </w:p>
        </w:tc>
        <w:tc>
          <w:tcPr>
            <w:tcW w:w="1971" w:type="dxa"/>
            <w:vAlign w:val="center"/>
          </w:tcPr>
          <w:p>
            <w:pPr>
              <w:pStyle w:val="14"/>
            </w:pPr>
            <w:r>
              <w:t>九、其他收入</w:t>
            </w:r>
          </w:p>
        </w:tc>
        <w:tc>
          <w:tcPr>
            <w:tcW w:w="2322" w:type="dxa"/>
            <w:vAlign w:val="center"/>
          </w:tcPr>
          <w:p>
            <w:pPr>
              <w:pStyle w:val="13"/>
            </w:pPr>
          </w:p>
        </w:tc>
        <w:tc>
          <w:tcPr>
            <w:tcW w:w="1620" w:type="dxa"/>
            <w:vAlign w:val="center"/>
          </w:tcPr>
          <w:p>
            <w:pPr>
              <w:pStyle w:val="14"/>
            </w:pPr>
            <w:r>
              <w:t>九、社会保险基金支出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4295" w:type="dxa"/>
            <w:vAlign w:val="center"/>
          </w:tcPr>
          <w:p>
            <w:pPr>
              <w:pStyle w:val="15"/>
            </w:pPr>
            <w:r>
              <w:t>10</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十、卫生健康支出</w:t>
            </w:r>
          </w:p>
        </w:tc>
        <w:tc>
          <w:tcPr>
            <w:tcW w:w="1971" w:type="dxa"/>
            <w:vAlign w:val="center"/>
          </w:tcPr>
          <w:p>
            <w:pPr>
              <w:pStyle w:val="13"/>
            </w:pPr>
            <w:r>
              <w:t>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11</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12</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十二、城乡社区支出</w:t>
            </w:r>
          </w:p>
        </w:tc>
        <w:tc>
          <w:tcPr>
            <w:tcW w:w="1971" w:type="dxa"/>
            <w:vAlign w:val="center"/>
          </w:tcPr>
          <w:p>
            <w:pPr>
              <w:pStyle w:val="13"/>
            </w:pPr>
            <w:r>
              <w:t>5466.47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13</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十三、农林水支出</w:t>
            </w:r>
          </w:p>
        </w:tc>
        <w:tc>
          <w:tcPr>
            <w:tcW w:w="1971" w:type="dxa"/>
            <w:vAlign w:val="center"/>
          </w:tcPr>
          <w:p>
            <w:pPr>
              <w:pStyle w:val="13"/>
            </w:pPr>
            <w:r>
              <w:t>15901.55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14</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十四、交通运输支出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4295" w:type="dxa"/>
            <w:vAlign w:val="center"/>
          </w:tcPr>
          <w:p>
            <w:pPr>
              <w:pStyle w:val="15"/>
            </w:pPr>
            <w:r>
              <w:t>15</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16</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17</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18</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19</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20</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二十、住房保障支出</w:t>
            </w:r>
          </w:p>
        </w:tc>
        <w:tc>
          <w:tcPr>
            <w:tcW w:w="1971" w:type="dxa"/>
            <w:vAlign w:val="center"/>
          </w:tcPr>
          <w:p>
            <w:pPr>
              <w:pStyle w:val="13"/>
            </w:pPr>
            <w:r>
              <w:t>118.42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21</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22</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23</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24</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25</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26</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27</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28</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二十八、债务付息支出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4295" w:type="dxa"/>
            <w:vAlign w:val="center"/>
          </w:tcPr>
          <w:p>
            <w:pPr>
              <w:pStyle w:val="15"/>
            </w:pPr>
            <w:r>
              <w:t>29</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30</w:t>
            </w:r>
          </w:p>
        </w:tc>
        <w:tc>
          <w:tcPr>
            <w:tcW w:w="1971" w:type="dxa"/>
            <w:vAlign w:val="center"/>
          </w:tcPr>
          <w:p>
            <w:pPr>
              <w:pStyle w:val="14"/>
            </w:pPr>
          </w:p>
        </w:tc>
        <w:tc>
          <w:tcPr>
            <w:tcW w:w="2322" w:type="dxa"/>
            <w:vAlign w:val="center"/>
          </w:tcPr>
          <w:p>
            <w:pPr>
              <w:pStyle w:val="13"/>
            </w:pPr>
          </w:p>
        </w:tc>
        <w:tc>
          <w:tcPr>
            <w:tcW w:w="1620"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31</w:t>
            </w:r>
          </w:p>
        </w:tc>
        <w:tc>
          <w:tcPr>
            <w:tcW w:w="1971" w:type="dxa"/>
            <w:vAlign w:val="center"/>
          </w:tcPr>
          <w:p>
            <w:pPr>
              <w:pStyle w:val="16"/>
            </w:pPr>
            <w:r>
              <w:t>本年收入合计</w:t>
            </w:r>
          </w:p>
        </w:tc>
        <w:tc>
          <w:tcPr>
            <w:tcW w:w="2322" w:type="dxa"/>
            <w:vAlign w:val="center"/>
          </w:tcPr>
          <w:p>
            <w:pPr>
              <w:pStyle w:val="17"/>
            </w:pPr>
            <w:r>
              <w:t>19432.25</w:t>
            </w:r>
          </w:p>
        </w:tc>
        <w:tc>
          <w:tcPr>
            <w:tcW w:w="1620" w:type="dxa"/>
            <w:vAlign w:val="center"/>
          </w:tcPr>
          <w:p>
            <w:pPr>
              <w:pStyle w:val="16"/>
            </w:pPr>
            <w:r>
              <w:t>本年支出合计</w:t>
            </w:r>
          </w:p>
        </w:tc>
        <w:tc>
          <w:tcPr>
            <w:tcW w:w="1971" w:type="dxa"/>
            <w:vAlign w:val="center"/>
          </w:tcPr>
          <w:p>
            <w:pPr>
              <w:pStyle w:val="17"/>
              <w:rPr>
                <w:rFonts w:hint="default" w:eastAsia="方正书宋_GBK"/>
                <w:lang w:val="en-US" w:eastAsia="zh-CN"/>
              </w:rPr>
            </w:pPr>
            <w:r>
              <w:rPr>
                <w:rFonts w:hint="eastAsia"/>
                <w:lang w:val="en-US" w:eastAsia="zh-CN"/>
              </w:rPr>
              <w:t>22414.79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32</w:t>
            </w:r>
          </w:p>
        </w:tc>
        <w:tc>
          <w:tcPr>
            <w:tcW w:w="1971" w:type="dxa"/>
            <w:vAlign w:val="center"/>
          </w:tcPr>
          <w:p>
            <w:pPr>
              <w:pStyle w:val="14"/>
            </w:pPr>
            <w:r>
              <w:t>上年结转结余</w:t>
            </w:r>
          </w:p>
        </w:tc>
        <w:tc>
          <w:tcPr>
            <w:tcW w:w="2322" w:type="dxa"/>
            <w:vAlign w:val="center"/>
          </w:tcPr>
          <w:p>
            <w:pPr>
              <w:pStyle w:val="13"/>
              <w:rPr>
                <w:rFonts w:hint="default" w:eastAsia="方正书宋_GBK"/>
                <w:lang w:val="en-US" w:eastAsia="zh-CN"/>
              </w:rPr>
            </w:pPr>
            <w:r>
              <w:rPr>
                <w:rFonts w:hint="eastAsia"/>
                <w:lang w:val="en-US" w:eastAsia="zh-CN"/>
              </w:rPr>
              <w:t>2982.54</w:t>
            </w:r>
          </w:p>
        </w:tc>
        <w:tc>
          <w:tcPr>
            <w:tcW w:w="1620"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95" w:type="dxa"/>
            <w:vAlign w:val="center"/>
          </w:tcPr>
          <w:p>
            <w:pPr>
              <w:pStyle w:val="15"/>
            </w:pPr>
            <w:r>
              <w:t>33</w:t>
            </w:r>
          </w:p>
        </w:tc>
        <w:tc>
          <w:tcPr>
            <w:tcW w:w="1971" w:type="dxa"/>
            <w:vAlign w:val="center"/>
          </w:tcPr>
          <w:p>
            <w:pPr>
              <w:pStyle w:val="16"/>
            </w:pPr>
            <w:r>
              <w:t>收入总计</w:t>
            </w:r>
          </w:p>
        </w:tc>
        <w:tc>
          <w:tcPr>
            <w:tcW w:w="2322" w:type="dxa"/>
            <w:vAlign w:val="center"/>
          </w:tcPr>
          <w:p>
            <w:pPr>
              <w:pStyle w:val="17"/>
              <w:rPr>
                <w:rFonts w:hint="default" w:eastAsia="方正书宋_GBK"/>
                <w:lang w:val="en-US" w:eastAsia="zh-CN"/>
              </w:rPr>
            </w:pPr>
            <w:r>
              <w:rPr>
                <w:rFonts w:hint="eastAsia"/>
                <w:lang w:val="en-US" w:eastAsia="zh-CN"/>
              </w:rPr>
              <w:t>22414.79</w:t>
            </w:r>
          </w:p>
        </w:tc>
        <w:tc>
          <w:tcPr>
            <w:tcW w:w="1620" w:type="dxa"/>
            <w:vAlign w:val="center"/>
          </w:tcPr>
          <w:p>
            <w:pPr>
              <w:pStyle w:val="16"/>
            </w:pPr>
            <w:r>
              <w:t>支出总计</w:t>
            </w:r>
          </w:p>
        </w:tc>
        <w:tc>
          <w:tcPr>
            <w:tcW w:w="1971" w:type="dxa"/>
            <w:vAlign w:val="center"/>
          </w:tcPr>
          <w:p>
            <w:pPr>
              <w:pStyle w:val="17"/>
              <w:rPr>
                <w:rFonts w:hint="default" w:eastAsia="方正书宋_GBK"/>
                <w:lang w:val="en-US" w:eastAsia="zh-CN"/>
              </w:rPr>
            </w:pPr>
            <w:r>
              <w:rPr>
                <w:rFonts w:hint="eastAsia"/>
                <w:lang w:val="en-US" w:eastAsia="zh-CN"/>
              </w:rPr>
              <w:t>22414.79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收入总表</w:t>
      </w:r>
      <w:bookmarkEnd w:id="1"/>
    </w:p>
    <w:tbl>
      <w:tblPr>
        <w:tblStyle w:val="6"/>
        <w:tblpPr w:leftFromText="180" w:rightFromText="180" w:vertAnchor="text" w:horzAnchor="page" w:tblpX="1187" w:tblpY="659"/>
        <w:tblOverlap w:val="never"/>
        <w:tblW w:w="144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5"/>
        <w:gridCol w:w="975"/>
        <w:gridCol w:w="705"/>
        <w:gridCol w:w="645"/>
        <w:gridCol w:w="705"/>
        <w:gridCol w:w="1335"/>
        <w:gridCol w:w="513"/>
        <w:gridCol w:w="597"/>
        <w:gridCol w:w="1575"/>
        <w:gridCol w:w="975"/>
        <w:gridCol w:w="1050"/>
        <w:gridCol w:w="1365"/>
        <w:gridCol w:w="1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86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975" w:type="dxa"/>
            <w:tcBorders>
              <w:top w:val="single" w:color="FFFFFF" w:sz="6" w:space="0"/>
              <w:left w:val="single" w:color="FFFFFF" w:sz="6" w:space="0"/>
              <w:right w:val="single" w:color="FFFFFF" w:sz="6" w:space="0"/>
            </w:tcBorders>
          </w:tcPr>
          <w:p/>
        </w:tc>
        <w:tc>
          <w:tcPr>
            <w:tcW w:w="705" w:type="dxa"/>
            <w:tcBorders>
              <w:top w:val="single" w:color="FFFFFF" w:sz="6" w:space="0"/>
              <w:left w:val="single" w:color="FFFFFF" w:sz="6" w:space="0"/>
              <w:right w:val="single" w:color="FFFFFF" w:sz="6" w:space="0"/>
            </w:tcBorders>
          </w:tcPr>
          <w:p/>
        </w:tc>
        <w:tc>
          <w:tcPr>
            <w:tcW w:w="645" w:type="dxa"/>
            <w:tcBorders>
              <w:top w:val="single" w:color="FFFFFF" w:sz="6" w:space="0"/>
              <w:left w:val="single" w:color="FFFFFF" w:sz="6" w:space="0"/>
              <w:right w:val="single" w:color="FFFFFF" w:sz="6" w:space="0"/>
            </w:tcBorders>
          </w:tcPr>
          <w:p/>
        </w:tc>
        <w:tc>
          <w:tcPr>
            <w:tcW w:w="705" w:type="dxa"/>
            <w:tcBorders>
              <w:top w:val="single" w:color="FFFFFF" w:sz="6" w:space="0"/>
              <w:left w:val="single" w:color="FFFFFF" w:sz="6" w:space="0"/>
              <w:right w:val="single" w:color="FFFFFF" w:sz="6" w:space="0"/>
            </w:tcBorders>
          </w:tcPr>
          <w:p/>
        </w:tc>
        <w:tc>
          <w:tcPr>
            <w:tcW w:w="1335" w:type="dxa"/>
            <w:tcBorders>
              <w:top w:val="single" w:color="FFFFFF" w:sz="6" w:space="0"/>
              <w:left w:val="single" w:color="FFFFFF" w:sz="6" w:space="0"/>
              <w:right w:val="single" w:color="FFFFFF" w:sz="6" w:space="0"/>
            </w:tcBorders>
            <w:vAlign w:val="center"/>
          </w:tcPr>
          <w:p>
            <w:pPr>
              <w:pStyle w:val="10"/>
            </w:pPr>
            <w:r>
              <w:t>预算年度：2022</w:t>
            </w:r>
          </w:p>
        </w:tc>
        <w:tc>
          <w:tcPr>
            <w:tcW w:w="513" w:type="dxa"/>
            <w:tcBorders>
              <w:top w:val="single" w:color="FFFFFF" w:sz="6" w:space="0"/>
              <w:left w:val="single" w:color="FFFFFF" w:sz="6" w:space="0"/>
              <w:right w:val="single" w:color="FFFFFF" w:sz="6" w:space="0"/>
            </w:tcBorders>
          </w:tcPr>
          <w:p/>
        </w:tc>
        <w:tc>
          <w:tcPr>
            <w:tcW w:w="597" w:type="dxa"/>
            <w:tcBorders>
              <w:top w:val="single" w:color="FFFFFF" w:sz="6" w:space="0"/>
              <w:left w:val="single" w:color="FFFFFF" w:sz="6" w:space="0"/>
              <w:right w:val="single" w:color="FFFFFF" w:sz="6" w:space="0"/>
            </w:tcBorders>
          </w:tcPr>
          <w:p/>
        </w:tc>
        <w:tc>
          <w:tcPr>
            <w:tcW w:w="1575" w:type="dxa"/>
            <w:tcBorders>
              <w:top w:val="single" w:color="FFFFFF" w:sz="6" w:space="0"/>
              <w:left w:val="single" w:color="FFFFFF" w:sz="6" w:space="0"/>
              <w:right w:val="single" w:color="FFFFFF" w:sz="6" w:space="0"/>
            </w:tcBorders>
            <w:vAlign w:val="center"/>
          </w:tcPr>
          <w:p>
            <w:pPr>
              <w:pStyle w:val="9"/>
            </w:pPr>
            <w:r>
              <w:t>单位：万元</w:t>
            </w:r>
          </w:p>
        </w:tc>
        <w:tc>
          <w:tcPr>
            <w:tcW w:w="975" w:type="dxa"/>
            <w:tcBorders>
              <w:top w:val="single" w:color="FFFFFF" w:sz="6" w:space="0"/>
              <w:left w:val="single" w:color="FFFFFF" w:sz="6" w:space="0"/>
              <w:right w:val="single" w:color="FFFFFF" w:sz="6" w:space="0"/>
            </w:tcBorders>
          </w:tcPr>
          <w:p/>
        </w:tc>
        <w:tc>
          <w:tcPr>
            <w:tcW w:w="1050" w:type="dxa"/>
            <w:tcBorders>
              <w:top w:val="single" w:color="FFFFFF" w:sz="6" w:space="0"/>
              <w:left w:val="single" w:color="FFFFFF" w:sz="6" w:space="0"/>
              <w:right w:val="single" w:color="FFFFFF" w:sz="6" w:space="0"/>
            </w:tcBorders>
          </w:tcPr>
          <w:p/>
        </w:tc>
        <w:tc>
          <w:tcPr>
            <w:tcW w:w="1365" w:type="dxa"/>
            <w:tcBorders>
              <w:top w:val="single" w:color="FFFFFF" w:sz="6" w:space="0"/>
              <w:left w:val="single" w:color="FFFFFF" w:sz="6" w:space="0"/>
              <w:right w:val="single" w:color="FFFFFF" w:sz="6" w:space="0"/>
            </w:tcBorders>
          </w:tcPr>
          <w:p/>
        </w:tc>
        <w:tc>
          <w:tcPr>
            <w:tcW w:w="117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865" w:type="dxa"/>
            <w:vMerge w:val="restart"/>
            <w:vAlign w:val="center"/>
          </w:tcPr>
          <w:p>
            <w:pPr>
              <w:pStyle w:val="12"/>
            </w:pPr>
            <w:r>
              <w:t>序号</w:t>
            </w:r>
          </w:p>
        </w:tc>
        <w:tc>
          <w:tcPr>
            <w:tcW w:w="975" w:type="dxa"/>
            <w:vAlign w:val="center"/>
          </w:tcPr>
          <w:p>
            <w:pPr>
              <w:pStyle w:val="12"/>
            </w:pPr>
            <w:r>
              <w:t>功能分类科目</w:t>
            </w:r>
          </w:p>
        </w:tc>
        <w:tc>
          <w:tcPr>
            <w:tcW w:w="705" w:type="dxa"/>
          </w:tcPr>
          <w:p/>
        </w:tc>
        <w:tc>
          <w:tcPr>
            <w:tcW w:w="645" w:type="dxa"/>
            <w:vMerge w:val="restart"/>
            <w:vAlign w:val="center"/>
          </w:tcPr>
          <w:p>
            <w:pPr>
              <w:pStyle w:val="12"/>
            </w:pPr>
            <w:r>
              <w:t>合计</w:t>
            </w:r>
          </w:p>
        </w:tc>
        <w:tc>
          <w:tcPr>
            <w:tcW w:w="705" w:type="dxa"/>
            <w:vAlign w:val="center"/>
          </w:tcPr>
          <w:p>
            <w:pPr>
              <w:pStyle w:val="12"/>
            </w:pPr>
            <w:r>
              <w:t>本年收入</w:t>
            </w:r>
          </w:p>
        </w:tc>
        <w:tc>
          <w:tcPr>
            <w:tcW w:w="1335" w:type="dxa"/>
          </w:tcPr>
          <w:p/>
        </w:tc>
        <w:tc>
          <w:tcPr>
            <w:tcW w:w="513" w:type="dxa"/>
          </w:tcPr>
          <w:p/>
        </w:tc>
        <w:tc>
          <w:tcPr>
            <w:tcW w:w="597" w:type="dxa"/>
          </w:tcPr>
          <w:p/>
        </w:tc>
        <w:tc>
          <w:tcPr>
            <w:tcW w:w="1575" w:type="dxa"/>
          </w:tcPr>
          <w:p/>
        </w:tc>
        <w:tc>
          <w:tcPr>
            <w:tcW w:w="975" w:type="dxa"/>
          </w:tcPr>
          <w:p/>
        </w:tc>
        <w:tc>
          <w:tcPr>
            <w:tcW w:w="1050" w:type="dxa"/>
          </w:tcPr>
          <w:p/>
        </w:tc>
        <w:tc>
          <w:tcPr>
            <w:tcW w:w="1365" w:type="dxa"/>
          </w:tcPr>
          <w:p/>
        </w:tc>
        <w:tc>
          <w:tcPr>
            <w:tcW w:w="117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865" w:type="dxa"/>
            <w:vMerge w:val="continue"/>
          </w:tcPr>
          <w:p/>
        </w:tc>
        <w:tc>
          <w:tcPr>
            <w:tcW w:w="975" w:type="dxa"/>
            <w:vAlign w:val="center"/>
          </w:tcPr>
          <w:p>
            <w:pPr>
              <w:pStyle w:val="12"/>
            </w:pPr>
            <w:r>
              <w:t>科目    编码</w:t>
            </w:r>
          </w:p>
        </w:tc>
        <w:tc>
          <w:tcPr>
            <w:tcW w:w="705" w:type="dxa"/>
            <w:vAlign w:val="center"/>
          </w:tcPr>
          <w:p>
            <w:pPr>
              <w:pStyle w:val="12"/>
            </w:pPr>
            <w:r>
              <w:t>科目名称</w:t>
            </w:r>
          </w:p>
        </w:tc>
        <w:tc>
          <w:tcPr>
            <w:tcW w:w="645" w:type="dxa"/>
            <w:vMerge w:val="continue"/>
          </w:tcPr>
          <w:p/>
        </w:tc>
        <w:tc>
          <w:tcPr>
            <w:tcW w:w="705" w:type="dxa"/>
            <w:vAlign w:val="center"/>
          </w:tcPr>
          <w:p>
            <w:pPr>
              <w:pStyle w:val="12"/>
            </w:pPr>
            <w:r>
              <w:t>小计</w:t>
            </w:r>
          </w:p>
        </w:tc>
        <w:tc>
          <w:tcPr>
            <w:tcW w:w="1335" w:type="dxa"/>
            <w:vAlign w:val="center"/>
          </w:tcPr>
          <w:p>
            <w:pPr>
              <w:pStyle w:val="12"/>
            </w:pPr>
            <w:r>
              <w:t>财政拨款 收入</w:t>
            </w:r>
          </w:p>
        </w:tc>
        <w:tc>
          <w:tcPr>
            <w:tcW w:w="513" w:type="dxa"/>
            <w:vAlign w:val="center"/>
          </w:tcPr>
          <w:p>
            <w:pPr>
              <w:pStyle w:val="12"/>
            </w:pPr>
            <w:r>
              <w:t>财政专户 收入</w:t>
            </w:r>
          </w:p>
        </w:tc>
        <w:tc>
          <w:tcPr>
            <w:tcW w:w="597" w:type="dxa"/>
            <w:vAlign w:val="center"/>
          </w:tcPr>
          <w:p>
            <w:pPr>
              <w:pStyle w:val="12"/>
            </w:pPr>
            <w:r>
              <w:t>事业收入</w:t>
            </w:r>
          </w:p>
        </w:tc>
        <w:tc>
          <w:tcPr>
            <w:tcW w:w="1575" w:type="dxa"/>
            <w:vAlign w:val="center"/>
          </w:tcPr>
          <w:p>
            <w:pPr>
              <w:pStyle w:val="12"/>
            </w:pPr>
            <w:r>
              <w:t>经营收入</w:t>
            </w:r>
          </w:p>
        </w:tc>
        <w:tc>
          <w:tcPr>
            <w:tcW w:w="975" w:type="dxa"/>
            <w:vAlign w:val="center"/>
          </w:tcPr>
          <w:p>
            <w:pPr>
              <w:pStyle w:val="12"/>
            </w:pPr>
            <w:r>
              <w:t>上级补助收入</w:t>
            </w:r>
          </w:p>
        </w:tc>
        <w:tc>
          <w:tcPr>
            <w:tcW w:w="1050" w:type="dxa"/>
            <w:vAlign w:val="center"/>
          </w:tcPr>
          <w:p>
            <w:pPr>
              <w:pStyle w:val="12"/>
            </w:pPr>
            <w:r>
              <w:t>附属单位上缴收入</w:t>
            </w:r>
          </w:p>
        </w:tc>
        <w:tc>
          <w:tcPr>
            <w:tcW w:w="1365" w:type="dxa"/>
            <w:vAlign w:val="center"/>
          </w:tcPr>
          <w:p>
            <w:pPr>
              <w:pStyle w:val="12"/>
            </w:pPr>
            <w:r>
              <w:t>其他收入</w:t>
            </w:r>
          </w:p>
        </w:tc>
        <w:tc>
          <w:tcPr>
            <w:tcW w:w="11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865" w:type="dxa"/>
            <w:vAlign w:val="center"/>
          </w:tcPr>
          <w:p>
            <w:pPr>
              <w:pStyle w:val="12"/>
            </w:pPr>
            <w:r>
              <w:t>栏次</w:t>
            </w:r>
          </w:p>
        </w:tc>
        <w:tc>
          <w:tcPr>
            <w:tcW w:w="975" w:type="dxa"/>
            <w:vAlign w:val="center"/>
          </w:tcPr>
          <w:p>
            <w:pPr>
              <w:pStyle w:val="12"/>
            </w:pPr>
            <w:r>
              <w:t>1</w:t>
            </w:r>
          </w:p>
        </w:tc>
        <w:tc>
          <w:tcPr>
            <w:tcW w:w="705" w:type="dxa"/>
            <w:vAlign w:val="center"/>
          </w:tcPr>
          <w:p>
            <w:pPr>
              <w:pStyle w:val="12"/>
            </w:pPr>
            <w:r>
              <w:t>2</w:t>
            </w:r>
          </w:p>
        </w:tc>
        <w:tc>
          <w:tcPr>
            <w:tcW w:w="645" w:type="dxa"/>
            <w:vAlign w:val="center"/>
          </w:tcPr>
          <w:p>
            <w:pPr>
              <w:pStyle w:val="12"/>
            </w:pPr>
            <w:r>
              <w:t>3</w:t>
            </w:r>
          </w:p>
        </w:tc>
        <w:tc>
          <w:tcPr>
            <w:tcW w:w="705" w:type="dxa"/>
            <w:vAlign w:val="center"/>
          </w:tcPr>
          <w:p>
            <w:pPr>
              <w:pStyle w:val="12"/>
            </w:pPr>
            <w:r>
              <w:t>4</w:t>
            </w:r>
          </w:p>
        </w:tc>
        <w:tc>
          <w:tcPr>
            <w:tcW w:w="1335" w:type="dxa"/>
            <w:vAlign w:val="center"/>
          </w:tcPr>
          <w:p>
            <w:pPr>
              <w:pStyle w:val="12"/>
            </w:pPr>
            <w:r>
              <w:t>5</w:t>
            </w:r>
          </w:p>
        </w:tc>
        <w:tc>
          <w:tcPr>
            <w:tcW w:w="513" w:type="dxa"/>
            <w:vAlign w:val="center"/>
          </w:tcPr>
          <w:p>
            <w:pPr>
              <w:pStyle w:val="12"/>
            </w:pPr>
            <w:r>
              <w:t>6</w:t>
            </w:r>
          </w:p>
        </w:tc>
        <w:tc>
          <w:tcPr>
            <w:tcW w:w="597" w:type="dxa"/>
            <w:vAlign w:val="center"/>
          </w:tcPr>
          <w:p>
            <w:pPr>
              <w:pStyle w:val="12"/>
            </w:pPr>
            <w:r>
              <w:t>7</w:t>
            </w:r>
          </w:p>
        </w:tc>
        <w:tc>
          <w:tcPr>
            <w:tcW w:w="1575" w:type="dxa"/>
            <w:vAlign w:val="center"/>
          </w:tcPr>
          <w:p>
            <w:pPr>
              <w:pStyle w:val="12"/>
            </w:pPr>
            <w:r>
              <w:t>8</w:t>
            </w:r>
          </w:p>
        </w:tc>
        <w:tc>
          <w:tcPr>
            <w:tcW w:w="975" w:type="dxa"/>
            <w:vAlign w:val="center"/>
          </w:tcPr>
          <w:p>
            <w:pPr>
              <w:pStyle w:val="12"/>
            </w:pPr>
            <w:r>
              <w:t>9</w:t>
            </w:r>
          </w:p>
        </w:tc>
        <w:tc>
          <w:tcPr>
            <w:tcW w:w="1050" w:type="dxa"/>
            <w:vAlign w:val="center"/>
          </w:tcPr>
          <w:p>
            <w:pPr>
              <w:pStyle w:val="12"/>
            </w:pPr>
            <w:r>
              <w:t>10</w:t>
            </w:r>
          </w:p>
        </w:tc>
        <w:tc>
          <w:tcPr>
            <w:tcW w:w="1365" w:type="dxa"/>
            <w:vAlign w:val="center"/>
          </w:tcPr>
          <w:p>
            <w:pPr>
              <w:pStyle w:val="12"/>
            </w:pPr>
            <w:r>
              <w:t>11</w:t>
            </w:r>
          </w:p>
        </w:tc>
        <w:tc>
          <w:tcPr>
            <w:tcW w:w="117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w:t>
            </w:r>
          </w:p>
        </w:tc>
        <w:tc>
          <w:tcPr>
            <w:tcW w:w="975" w:type="dxa"/>
            <w:vAlign w:val="center"/>
          </w:tcPr>
          <w:p>
            <w:pPr>
              <w:pStyle w:val="18"/>
            </w:pPr>
          </w:p>
        </w:tc>
        <w:tc>
          <w:tcPr>
            <w:tcW w:w="705" w:type="dxa"/>
            <w:vAlign w:val="center"/>
          </w:tcPr>
          <w:p>
            <w:pPr>
              <w:pStyle w:val="16"/>
            </w:pPr>
            <w:r>
              <w:t>合计</w:t>
            </w:r>
          </w:p>
        </w:tc>
        <w:tc>
          <w:tcPr>
            <w:tcW w:w="645" w:type="dxa"/>
            <w:vAlign w:val="center"/>
          </w:tcPr>
          <w:p>
            <w:pPr>
              <w:pStyle w:val="17"/>
            </w:pPr>
            <w:r>
              <w:t>22414.79</w:t>
            </w:r>
          </w:p>
        </w:tc>
        <w:tc>
          <w:tcPr>
            <w:tcW w:w="705" w:type="dxa"/>
            <w:vAlign w:val="center"/>
          </w:tcPr>
          <w:p>
            <w:pPr>
              <w:pStyle w:val="17"/>
            </w:pPr>
            <w:r>
              <w:t>19432.25</w:t>
            </w:r>
          </w:p>
        </w:tc>
        <w:tc>
          <w:tcPr>
            <w:tcW w:w="1335" w:type="dxa"/>
            <w:vAlign w:val="center"/>
          </w:tcPr>
          <w:p>
            <w:pPr>
              <w:pStyle w:val="17"/>
            </w:pPr>
            <w:r>
              <w:t>19432.25</w:t>
            </w:r>
          </w:p>
        </w:tc>
        <w:tc>
          <w:tcPr>
            <w:tcW w:w="513" w:type="dxa"/>
            <w:vAlign w:val="center"/>
          </w:tcPr>
          <w:p>
            <w:pPr>
              <w:pStyle w:val="17"/>
            </w:pPr>
          </w:p>
        </w:tc>
        <w:tc>
          <w:tcPr>
            <w:tcW w:w="597" w:type="dxa"/>
            <w:vAlign w:val="center"/>
          </w:tcPr>
          <w:p>
            <w:pPr>
              <w:pStyle w:val="17"/>
            </w:pPr>
          </w:p>
        </w:tc>
        <w:tc>
          <w:tcPr>
            <w:tcW w:w="1575" w:type="dxa"/>
            <w:vAlign w:val="center"/>
          </w:tcPr>
          <w:p>
            <w:pPr>
              <w:pStyle w:val="17"/>
            </w:pPr>
          </w:p>
        </w:tc>
        <w:tc>
          <w:tcPr>
            <w:tcW w:w="975" w:type="dxa"/>
            <w:vAlign w:val="center"/>
          </w:tcPr>
          <w:p>
            <w:pPr>
              <w:pStyle w:val="17"/>
            </w:pPr>
          </w:p>
        </w:tc>
        <w:tc>
          <w:tcPr>
            <w:tcW w:w="1050" w:type="dxa"/>
            <w:vAlign w:val="center"/>
          </w:tcPr>
          <w:p>
            <w:pPr>
              <w:pStyle w:val="17"/>
            </w:pPr>
          </w:p>
        </w:tc>
        <w:tc>
          <w:tcPr>
            <w:tcW w:w="1365" w:type="dxa"/>
            <w:vAlign w:val="center"/>
          </w:tcPr>
          <w:p>
            <w:pPr>
              <w:pStyle w:val="17"/>
            </w:pPr>
          </w:p>
        </w:tc>
        <w:tc>
          <w:tcPr>
            <w:tcW w:w="1170" w:type="dxa"/>
            <w:vAlign w:val="center"/>
          </w:tcPr>
          <w:p>
            <w:pPr>
              <w:pStyle w:val="17"/>
            </w:pPr>
            <w:r>
              <w:t>2982.54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w:t>
            </w:r>
          </w:p>
        </w:tc>
        <w:tc>
          <w:tcPr>
            <w:tcW w:w="975" w:type="dxa"/>
            <w:vAlign w:val="center"/>
          </w:tcPr>
          <w:p>
            <w:pPr>
              <w:pStyle w:val="14"/>
            </w:pPr>
            <w:r>
              <w:t>208</w:t>
            </w:r>
          </w:p>
        </w:tc>
        <w:tc>
          <w:tcPr>
            <w:tcW w:w="705" w:type="dxa"/>
            <w:vAlign w:val="center"/>
          </w:tcPr>
          <w:p>
            <w:pPr>
              <w:pStyle w:val="14"/>
            </w:pPr>
            <w:r>
              <w:t>社会保障和就业支出</w:t>
            </w:r>
          </w:p>
        </w:tc>
        <w:tc>
          <w:tcPr>
            <w:tcW w:w="645" w:type="dxa"/>
            <w:vAlign w:val="center"/>
          </w:tcPr>
          <w:p>
            <w:pPr>
              <w:pStyle w:val="13"/>
            </w:pPr>
            <w:r>
              <w:t>870.17</w:t>
            </w:r>
          </w:p>
        </w:tc>
        <w:tc>
          <w:tcPr>
            <w:tcW w:w="705" w:type="dxa"/>
            <w:vAlign w:val="center"/>
          </w:tcPr>
          <w:p>
            <w:pPr>
              <w:pStyle w:val="13"/>
            </w:pPr>
            <w:r>
              <w:t>870.17</w:t>
            </w:r>
          </w:p>
        </w:tc>
        <w:tc>
          <w:tcPr>
            <w:tcW w:w="1335" w:type="dxa"/>
            <w:vAlign w:val="center"/>
          </w:tcPr>
          <w:p>
            <w:pPr>
              <w:pStyle w:val="13"/>
            </w:pPr>
            <w:r>
              <w:t>870.17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3</w:t>
            </w:r>
          </w:p>
        </w:tc>
        <w:tc>
          <w:tcPr>
            <w:tcW w:w="975" w:type="dxa"/>
            <w:vAlign w:val="center"/>
          </w:tcPr>
          <w:p>
            <w:pPr>
              <w:pStyle w:val="14"/>
            </w:pPr>
            <w:r>
              <w:t>20805</w:t>
            </w:r>
          </w:p>
        </w:tc>
        <w:tc>
          <w:tcPr>
            <w:tcW w:w="705" w:type="dxa"/>
            <w:vAlign w:val="center"/>
          </w:tcPr>
          <w:p>
            <w:pPr>
              <w:pStyle w:val="14"/>
            </w:pPr>
            <w:r>
              <w:t>行政事业单位养老支出</w:t>
            </w:r>
          </w:p>
        </w:tc>
        <w:tc>
          <w:tcPr>
            <w:tcW w:w="645" w:type="dxa"/>
            <w:vAlign w:val="center"/>
          </w:tcPr>
          <w:p>
            <w:pPr>
              <w:pStyle w:val="13"/>
            </w:pPr>
            <w:r>
              <w:t>870.17</w:t>
            </w:r>
          </w:p>
        </w:tc>
        <w:tc>
          <w:tcPr>
            <w:tcW w:w="705" w:type="dxa"/>
            <w:vAlign w:val="center"/>
          </w:tcPr>
          <w:p>
            <w:pPr>
              <w:pStyle w:val="13"/>
            </w:pPr>
            <w:r>
              <w:t>870.17</w:t>
            </w:r>
          </w:p>
        </w:tc>
        <w:tc>
          <w:tcPr>
            <w:tcW w:w="1335" w:type="dxa"/>
            <w:vAlign w:val="center"/>
          </w:tcPr>
          <w:p>
            <w:pPr>
              <w:pStyle w:val="13"/>
            </w:pPr>
            <w:r>
              <w:t>870.17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4</w:t>
            </w:r>
          </w:p>
        </w:tc>
        <w:tc>
          <w:tcPr>
            <w:tcW w:w="975" w:type="dxa"/>
            <w:vAlign w:val="center"/>
          </w:tcPr>
          <w:p>
            <w:pPr>
              <w:pStyle w:val="14"/>
            </w:pPr>
            <w:r>
              <w:t>2080501</w:t>
            </w:r>
          </w:p>
        </w:tc>
        <w:tc>
          <w:tcPr>
            <w:tcW w:w="705" w:type="dxa"/>
            <w:vAlign w:val="center"/>
          </w:tcPr>
          <w:p>
            <w:pPr>
              <w:pStyle w:val="14"/>
            </w:pPr>
            <w:r>
              <w:t>行政单位离退休</w:t>
            </w:r>
          </w:p>
        </w:tc>
        <w:tc>
          <w:tcPr>
            <w:tcW w:w="645" w:type="dxa"/>
            <w:vAlign w:val="center"/>
          </w:tcPr>
          <w:p>
            <w:pPr>
              <w:pStyle w:val="13"/>
            </w:pPr>
            <w:r>
              <w:t>664.08</w:t>
            </w:r>
          </w:p>
        </w:tc>
        <w:tc>
          <w:tcPr>
            <w:tcW w:w="705" w:type="dxa"/>
            <w:vAlign w:val="center"/>
          </w:tcPr>
          <w:p>
            <w:pPr>
              <w:pStyle w:val="13"/>
            </w:pPr>
            <w:r>
              <w:t>664.08</w:t>
            </w:r>
          </w:p>
        </w:tc>
        <w:tc>
          <w:tcPr>
            <w:tcW w:w="1335" w:type="dxa"/>
            <w:vAlign w:val="center"/>
          </w:tcPr>
          <w:p>
            <w:pPr>
              <w:pStyle w:val="13"/>
            </w:pPr>
            <w:r>
              <w:t>664.08</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5</w:t>
            </w:r>
          </w:p>
        </w:tc>
        <w:tc>
          <w:tcPr>
            <w:tcW w:w="975" w:type="dxa"/>
            <w:vAlign w:val="center"/>
          </w:tcPr>
          <w:p>
            <w:pPr>
              <w:pStyle w:val="14"/>
            </w:pPr>
            <w:r>
              <w:t>2080505</w:t>
            </w:r>
          </w:p>
        </w:tc>
        <w:tc>
          <w:tcPr>
            <w:tcW w:w="705" w:type="dxa"/>
            <w:vAlign w:val="center"/>
          </w:tcPr>
          <w:p>
            <w:pPr>
              <w:pStyle w:val="14"/>
            </w:pPr>
            <w:r>
              <w:t>机关事业单位基本养老保险缴费支出</w:t>
            </w:r>
          </w:p>
        </w:tc>
        <w:tc>
          <w:tcPr>
            <w:tcW w:w="645" w:type="dxa"/>
            <w:vAlign w:val="center"/>
          </w:tcPr>
          <w:p>
            <w:pPr>
              <w:pStyle w:val="13"/>
            </w:pPr>
            <w:r>
              <w:t>157.97</w:t>
            </w:r>
          </w:p>
        </w:tc>
        <w:tc>
          <w:tcPr>
            <w:tcW w:w="705" w:type="dxa"/>
            <w:vAlign w:val="center"/>
          </w:tcPr>
          <w:p>
            <w:pPr>
              <w:pStyle w:val="13"/>
            </w:pPr>
            <w:r>
              <w:t>157.97</w:t>
            </w:r>
          </w:p>
        </w:tc>
        <w:tc>
          <w:tcPr>
            <w:tcW w:w="1335" w:type="dxa"/>
            <w:vAlign w:val="center"/>
          </w:tcPr>
          <w:p>
            <w:pPr>
              <w:pStyle w:val="13"/>
            </w:pPr>
            <w:r>
              <w:t>157.97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6</w:t>
            </w:r>
          </w:p>
        </w:tc>
        <w:tc>
          <w:tcPr>
            <w:tcW w:w="975" w:type="dxa"/>
            <w:vAlign w:val="center"/>
          </w:tcPr>
          <w:p>
            <w:pPr>
              <w:pStyle w:val="14"/>
            </w:pPr>
            <w:r>
              <w:t>2080506</w:t>
            </w:r>
          </w:p>
        </w:tc>
        <w:tc>
          <w:tcPr>
            <w:tcW w:w="705" w:type="dxa"/>
            <w:vAlign w:val="center"/>
          </w:tcPr>
          <w:p>
            <w:pPr>
              <w:pStyle w:val="14"/>
            </w:pPr>
            <w:r>
              <w:t>机关事业单位职业年金缴费支出</w:t>
            </w:r>
          </w:p>
        </w:tc>
        <w:tc>
          <w:tcPr>
            <w:tcW w:w="645" w:type="dxa"/>
            <w:vAlign w:val="center"/>
          </w:tcPr>
          <w:p>
            <w:pPr>
              <w:pStyle w:val="13"/>
            </w:pPr>
            <w:r>
              <w:t>48.12</w:t>
            </w:r>
          </w:p>
        </w:tc>
        <w:tc>
          <w:tcPr>
            <w:tcW w:w="705" w:type="dxa"/>
            <w:vAlign w:val="center"/>
          </w:tcPr>
          <w:p>
            <w:pPr>
              <w:pStyle w:val="13"/>
            </w:pPr>
            <w:r>
              <w:t>48.12</w:t>
            </w:r>
          </w:p>
        </w:tc>
        <w:tc>
          <w:tcPr>
            <w:tcW w:w="1335" w:type="dxa"/>
            <w:vAlign w:val="center"/>
          </w:tcPr>
          <w:p>
            <w:pPr>
              <w:pStyle w:val="13"/>
            </w:pPr>
            <w:r>
              <w:t>48.12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7</w:t>
            </w:r>
          </w:p>
        </w:tc>
        <w:tc>
          <w:tcPr>
            <w:tcW w:w="975" w:type="dxa"/>
            <w:vAlign w:val="center"/>
          </w:tcPr>
          <w:p>
            <w:pPr>
              <w:pStyle w:val="14"/>
            </w:pPr>
            <w:r>
              <w:t>210</w:t>
            </w:r>
          </w:p>
        </w:tc>
        <w:tc>
          <w:tcPr>
            <w:tcW w:w="705" w:type="dxa"/>
            <w:vAlign w:val="center"/>
          </w:tcPr>
          <w:p>
            <w:pPr>
              <w:pStyle w:val="14"/>
            </w:pPr>
            <w:r>
              <w:t>卫生健康支出</w:t>
            </w:r>
          </w:p>
        </w:tc>
        <w:tc>
          <w:tcPr>
            <w:tcW w:w="645" w:type="dxa"/>
            <w:vAlign w:val="center"/>
          </w:tcPr>
          <w:p>
            <w:pPr>
              <w:pStyle w:val="13"/>
            </w:pPr>
            <w:r>
              <w:t>58.18</w:t>
            </w:r>
          </w:p>
        </w:tc>
        <w:tc>
          <w:tcPr>
            <w:tcW w:w="705" w:type="dxa"/>
            <w:vAlign w:val="center"/>
          </w:tcPr>
          <w:p>
            <w:pPr>
              <w:pStyle w:val="13"/>
            </w:pPr>
            <w:r>
              <w:t>58.18</w:t>
            </w:r>
          </w:p>
        </w:tc>
        <w:tc>
          <w:tcPr>
            <w:tcW w:w="1335" w:type="dxa"/>
            <w:vAlign w:val="center"/>
          </w:tcPr>
          <w:p>
            <w:pPr>
              <w:pStyle w:val="13"/>
            </w:pPr>
            <w:r>
              <w:t>58.18</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8</w:t>
            </w:r>
          </w:p>
        </w:tc>
        <w:tc>
          <w:tcPr>
            <w:tcW w:w="975" w:type="dxa"/>
            <w:vAlign w:val="center"/>
          </w:tcPr>
          <w:p>
            <w:pPr>
              <w:pStyle w:val="14"/>
            </w:pPr>
            <w:r>
              <w:t>21011</w:t>
            </w:r>
          </w:p>
        </w:tc>
        <w:tc>
          <w:tcPr>
            <w:tcW w:w="705" w:type="dxa"/>
            <w:vAlign w:val="center"/>
          </w:tcPr>
          <w:p>
            <w:pPr>
              <w:pStyle w:val="14"/>
            </w:pPr>
            <w:r>
              <w:t>行政事业单位医疗</w:t>
            </w:r>
          </w:p>
        </w:tc>
        <w:tc>
          <w:tcPr>
            <w:tcW w:w="645" w:type="dxa"/>
            <w:vAlign w:val="center"/>
          </w:tcPr>
          <w:p>
            <w:pPr>
              <w:pStyle w:val="13"/>
            </w:pPr>
            <w:r>
              <w:t>58.18</w:t>
            </w:r>
          </w:p>
        </w:tc>
        <w:tc>
          <w:tcPr>
            <w:tcW w:w="705" w:type="dxa"/>
            <w:vAlign w:val="center"/>
          </w:tcPr>
          <w:p>
            <w:pPr>
              <w:pStyle w:val="13"/>
            </w:pPr>
            <w:r>
              <w:t>58.18</w:t>
            </w:r>
          </w:p>
        </w:tc>
        <w:tc>
          <w:tcPr>
            <w:tcW w:w="1335" w:type="dxa"/>
            <w:vAlign w:val="center"/>
          </w:tcPr>
          <w:p>
            <w:pPr>
              <w:pStyle w:val="13"/>
            </w:pPr>
            <w:r>
              <w:t>58.18</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9</w:t>
            </w:r>
          </w:p>
        </w:tc>
        <w:tc>
          <w:tcPr>
            <w:tcW w:w="975" w:type="dxa"/>
            <w:vAlign w:val="center"/>
          </w:tcPr>
          <w:p>
            <w:pPr>
              <w:pStyle w:val="14"/>
            </w:pPr>
            <w:r>
              <w:t>2101101</w:t>
            </w:r>
          </w:p>
        </w:tc>
        <w:tc>
          <w:tcPr>
            <w:tcW w:w="705" w:type="dxa"/>
            <w:vAlign w:val="center"/>
          </w:tcPr>
          <w:p>
            <w:pPr>
              <w:pStyle w:val="14"/>
            </w:pPr>
            <w:r>
              <w:t>行政单位医疗</w:t>
            </w:r>
          </w:p>
        </w:tc>
        <w:tc>
          <w:tcPr>
            <w:tcW w:w="645" w:type="dxa"/>
            <w:vAlign w:val="center"/>
          </w:tcPr>
          <w:p>
            <w:pPr>
              <w:pStyle w:val="13"/>
            </w:pPr>
            <w:r>
              <w:t>58.18</w:t>
            </w:r>
          </w:p>
        </w:tc>
        <w:tc>
          <w:tcPr>
            <w:tcW w:w="705" w:type="dxa"/>
            <w:vAlign w:val="center"/>
          </w:tcPr>
          <w:p>
            <w:pPr>
              <w:pStyle w:val="13"/>
            </w:pPr>
            <w:r>
              <w:t>58.18</w:t>
            </w:r>
          </w:p>
        </w:tc>
        <w:tc>
          <w:tcPr>
            <w:tcW w:w="1335" w:type="dxa"/>
            <w:vAlign w:val="center"/>
          </w:tcPr>
          <w:p>
            <w:pPr>
              <w:pStyle w:val="13"/>
            </w:pPr>
            <w:r>
              <w:t>58.18</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10</w:t>
            </w:r>
          </w:p>
        </w:tc>
        <w:tc>
          <w:tcPr>
            <w:tcW w:w="975" w:type="dxa"/>
            <w:vAlign w:val="center"/>
          </w:tcPr>
          <w:p>
            <w:pPr>
              <w:pStyle w:val="14"/>
            </w:pPr>
            <w:r>
              <w:t>212</w:t>
            </w:r>
          </w:p>
        </w:tc>
        <w:tc>
          <w:tcPr>
            <w:tcW w:w="705" w:type="dxa"/>
            <w:vAlign w:val="center"/>
          </w:tcPr>
          <w:p>
            <w:pPr>
              <w:pStyle w:val="14"/>
            </w:pPr>
            <w:r>
              <w:t>城乡社区支出</w:t>
            </w:r>
          </w:p>
        </w:tc>
        <w:tc>
          <w:tcPr>
            <w:tcW w:w="645" w:type="dxa"/>
            <w:vAlign w:val="center"/>
          </w:tcPr>
          <w:p>
            <w:pPr>
              <w:pStyle w:val="13"/>
            </w:pPr>
            <w:r>
              <w:t>5466.47</w:t>
            </w:r>
          </w:p>
        </w:tc>
        <w:tc>
          <w:tcPr>
            <w:tcW w:w="705" w:type="dxa"/>
            <w:vAlign w:val="center"/>
          </w:tcPr>
          <w:p>
            <w:pPr>
              <w:pStyle w:val="13"/>
            </w:pPr>
            <w:r>
              <w:t>5466.47</w:t>
            </w:r>
          </w:p>
        </w:tc>
        <w:tc>
          <w:tcPr>
            <w:tcW w:w="1335" w:type="dxa"/>
            <w:vAlign w:val="center"/>
          </w:tcPr>
          <w:p>
            <w:pPr>
              <w:pStyle w:val="13"/>
            </w:pPr>
            <w:r>
              <w:t>5466.47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11</w:t>
            </w:r>
          </w:p>
        </w:tc>
        <w:tc>
          <w:tcPr>
            <w:tcW w:w="975" w:type="dxa"/>
            <w:vAlign w:val="center"/>
          </w:tcPr>
          <w:p>
            <w:pPr>
              <w:pStyle w:val="14"/>
            </w:pPr>
            <w:r>
              <w:t>21208</w:t>
            </w:r>
          </w:p>
        </w:tc>
        <w:tc>
          <w:tcPr>
            <w:tcW w:w="705" w:type="dxa"/>
            <w:vAlign w:val="center"/>
          </w:tcPr>
          <w:p>
            <w:pPr>
              <w:pStyle w:val="14"/>
            </w:pPr>
            <w:r>
              <w:t>国有土地使用权出让收入安排的支出</w:t>
            </w:r>
          </w:p>
        </w:tc>
        <w:tc>
          <w:tcPr>
            <w:tcW w:w="645" w:type="dxa"/>
            <w:vAlign w:val="center"/>
          </w:tcPr>
          <w:p>
            <w:pPr>
              <w:pStyle w:val="13"/>
            </w:pPr>
            <w:r>
              <w:t>5466.47</w:t>
            </w:r>
          </w:p>
        </w:tc>
        <w:tc>
          <w:tcPr>
            <w:tcW w:w="705" w:type="dxa"/>
            <w:vAlign w:val="center"/>
          </w:tcPr>
          <w:p>
            <w:pPr>
              <w:pStyle w:val="13"/>
            </w:pPr>
            <w:r>
              <w:t>5466.47</w:t>
            </w:r>
          </w:p>
        </w:tc>
        <w:tc>
          <w:tcPr>
            <w:tcW w:w="1335" w:type="dxa"/>
            <w:vAlign w:val="center"/>
          </w:tcPr>
          <w:p>
            <w:pPr>
              <w:pStyle w:val="13"/>
            </w:pPr>
            <w:r>
              <w:t>5466.47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12</w:t>
            </w:r>
          </w:p>
        </w:tc>
        <w:tc>
          <w:tcPr>
            <w:tcW w:w="975" w:type="dxa"/>
            <w:vAlign w:val="center"/>
          </w:tcPr>
          <w:p>
            <w:pPr>
              <w:pStyle w:val="14"/>
            </w:pPr>
            <w:r>
              <w:t>2120804</w:t>
            </w:r>
          </w:p>
        </w:tc>
        <w:tc>
          <w:tcPr>
            <w:tcW w:w="705" w:type="dxa"/>
            <w:vAlign w:val="center"/>
          </w:tcPr>
          <w:p>
            <w:pPr>
              <w:pStyle w:val="14"/>
            </w:pPr>
            <w:r>
              <w:t>农村基础设施建设支出</w:t>
            </w:r>
          </w:p>
        </w:tc>
        <w:tc>
          <w:tcPr>
            <w:tcW w:w="645" w:type="dxa"/>
            <w:vAlign w:val="center"/>
          </w:tcPr>
          <w:p>
            <w:pPr>
              <w:pStyle w:val="13"/>
            </w:pPr>
            <w:r>
              <w:t>5466.47</w:t>
            </w:r>
          </w:p>
        </w:tc>
        <w:tc>
          <w:tcPr>
            <w:tcW w:w="705" w:type="dxa"/>
            <w:vAlign w:val="center"/>
          </w:tcPr>
          <w:p>
            <w:pPr>
              <w:pStyle w:val="13"/>
            </w:pPr>
            <w:r>
              <w:t>5466.47</w:t>
            </w:r>
          </w:p>
        </w:tc>
        <w:tc>
          <w:tcPr>
            <w:tcW w:w="1335" w:type="dxa"/>
            <w:vAlign w:val="center"/>
          </w:tcPr>
          <w:p>
            <w:pPr>
              <w:pStyle w:val="13"/>
            </w:pPr>
            <w:r>
              <w:t>5466.47</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13</w:t>
            </w:r>
          </w:p>
        </w:tc>
        <w:tc>
          <w:tcPr>
            <w:tcW w:w="975" w:type="dxa"/>
            <w:vAlign w:val="center"/>
          </w:tcPr>
          <w:p>
            <w:pPr>
              <w:pStyle w:val="14"/>
            </w:pPr>
            <w:r>
              <w:t>213</w:t>
            </w:r>
          </w:p>
        </w:tc>
        <w:tc>
          <w:tcPr>
            <w:tcW w:w="705" w:type="dxa"/>
            <w:vAlign w:val="center"/>
          </w:tcPr>
          <w:p>
            <w:pPr>
              <w:pStyle w:val="14"/>
            </w:pPr>
            <w:r>
              <w:t>农林水支出</w:t>
            </w:r>
          </w:p>
        </w:tc>
        <w:tc>
          <w:tcPr>
            <w:tcW w:w="645" w:type="dxa"/>
            <w:vAlign w:val="center"/>
          </w:tcPr>
          <w:p>
            <w:pPr>
              <w:pStyle w:val="13"/>
            </w:pPr>
            <w:r>
              <w:t>15901.55</w:t>
            </w:r>
          </w:p>
        </w:tc>
        <w:tc>
          <w:tcPr>
            <w:tcW w:w="705" w:type="dxa"/>
            <w:vAlign w:val="center"/>
          </w:tcPr>
          <w:p>
            <w:pPr>
              <w:pStyle w:val="13"/>
            </w:pPr>
            <w:r>
              <w:t>12919.01</w:t>
            </w:r>
          </w:p>
        </w:tc>
        <w:tc>
          <w:tcPr>
            <w:tcW w:w="1335" w:type="dxa"/>
            <w:vAlign w:val="center"/>
          </w:tcPr>
          <w:p>
            <w:pPr>
              <w:pStyle w:val="13"/>
            </w:pPr>
            <w:r>
              <w:t>12919.01</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2982.54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14</w:t>
            </w:r>
          </w:p>
        </w:tc>
        <w:tc>
          <w:tcPr>
            <w:tcW w:w="975" w:type="dxa"/>
            <w:vAlign w:val="center"/>
          </w:tcPr>
          <w:p>
            <w:pPr>
              <w:pStyle w:val="14"/>
            </w:pPr>
            <w:r>
              <w:t>21301</w:t>
            </w:r>
          </w:p>
        </w:tc>
        <w:tc>
          <w:tcPr>
            <w:tcW w:w="705" w:type="dxa"/>
            <w:vAlign w:val="center"/>
          </w:tcPr>
          <w:p>
            <w:pPr>
              <w:pStyle w:val="14"/>
            </w:pPr>
            <w:r>
              <w:t>农业农村</w:t>
            </w:r>
          </w:p>
        </w:tc>
        <w:tc>
          <w:tcPr>
            <w:tcW w:w="645" w:type="dxa"/>
            <w:vAlign w:val="center"/>
          </w:tcPr>
          <w:p>
            <w:pPr>
              <w:pStyle w:val="13"/>
            </w:pPr>
            <w:r>
              <w:t>14508.46</w:t>
            </w:r>
          </w:p>
        </w:tc>
        <w:tc>
          <w:tcPr>
            <w:tcW w:w="705" w:type="dxa"/>
            <w:vAlign w:val="center"/>
          </w:tcPr>
          <w:p>
            <w:pPr>
              <w:pStyle w:val="13"/>
            </w:pPr>
            <w:r>
              <w:t>12275.92</w:t>
            </w:r>
          </w:p>
        </w:tc>
        <w:tc>
          <w:tcPr>
            <w:tcW w:w="1335" w:type="dxa"/>
            <w:vAlign w:val="center"/>
          </w:tcPr>
          <w:p>
            <w:pPr>
              <w:pStyle w:val="13"/>
            </w:pPr>
            <w:r>
              <w:t>12275.92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2232.54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15</w:t>
            </w:r>
          </w:p>
        </w:tc>
        <w:tc>
          <w:tcPr>
            <w:tcW w:w="975" w:type="dxa"/>
            <w:vAlign w:val="center"/>
          </w:tcPr>
          <w:p>
            <w:pPr>
              <w:pStyle w:val="14"/>
            </w:pPr>
            <w:r>
              <w:t>2130101</w:t>
            </w:r>
          </w:p>
        </w:tc>
        <w:tc>
          <w:tcPr>
            <w:tcW w:w="705" w:type="dxa"/>
            <w:vAlign w:val="center"/>
          </w:tcPr>
          <w:p>
            <w:pPr>
              <w:pStyle w:val="14"/>
            </w:pPr>
            <w:r>
              <w:t>行政运行</w:t>
            </w:r>
          </w:p>
        </w:tc>
        <w:tc>
          <w:tcPr>
            <w:tcW w:w="645" w:type="dxa"/>
            <w:vAlign w:val="center"/>
          </w:tcPr>
          <w:p>
            <w:pPr>
              <w:pStyle w:val="13"/>
            </w:pPr>
            <w:r>
              <w:t>2335.15</w:t>
            </w:r>
          </w:p>
        </w:tc>
        <w:tc>
          <w:tcPr>
            <w:tcW w:w="705" w:type="dxa"/>
            <w:vAlign w:val="center"/>
          </w:tcPr>
          <w:p>
            <w:pPr>
              <w:pStyle w:val="13"/>
            </w:pPr>
            <w:r>
              <w:t>2335.15</w:t>
            </w:r>
          </w:p>
        </w:tc>
        <w:tc>
          <w:tcPr>
            <w:tcW w:w="1335" w:type="dxa"/>
            <w:vAlign w:val="center"/>
          </w:tcPr>
          <w:p>
            <w:pPr>
              <w:pStyle w:val="13"/>
            </w:pPr>
            <w:r>
              <w:t>2335.15</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16</w:t>
            </w:r>
          </w:p>
        </w:tc>
        <w:tc>
          <w:tcPr>
            <w:tcW w:w="975" w:type="dxa"/>
            <w:vAlign w:val="center"/>
          </w:tcPr>
          <w:p>
            <w:pPr>
              <w:pStyle w:val="14"/>
            </w:pPr>
            <w:r>
              <w:t>2130108</w:t>
            </w:r>
          </w:p>
        </w:tc>
        <w:tc>
          <w:tcPr>
            <w:tcW w:w="705" w:type="dxa"/>
            <w:vAlign w:val="center"/>
          </w:tcPr>
          <w:p>
            <w:pPr>
              <w:pStyle w:val="14"/>
            </w:pPr>
            <w:r>
              <w:t>病虫害控制</w:t>
            </w:r>
          </w:p>
        </w:tc>
        <w:tc>
          <w:tcPr>
            <w:tcW w:w="645" w:type="dxa"/>
            <w:vAlign w:val="center"/>
          </w:tcPr>
          <w:p>
            <w:pPr>
              <w:pStyle w:val="13"/>
            </w:pPr>
            <w:r>
              <w:t>573.70</w:t>
            </w:r>
          </w:p>
        </w:tc>
        <w:tc>
          <w:tcPr>
            <w:tcW w:w="705" w:type="dxa"/>
            <w:vAlign w:val="center"/>
          </w:tcPr>
          <w:p>
            <w:pPr>
              <w:pStyle w:val="13"/>
            </w:pPr>
            <w:r>
              <w:t>393.91</w:t>
            </w:r>
          </w:p>
        </w:tc>
        <w:tc>
          <w:tcPr>
            <w:tcW w:w="1335" w:type="dxa"/>
            <w:vAlign w:val="center"/>
          </w:tcPr>
          <w:p>
            <w:pPr>
              <w:pStyle w:val="13"/>
            </w:pPr>
            <w:r>
              <w:t>393.91</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179.79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17</w:t>
            </w:r>
          </w:p>
        </w:tc>
        <w:tc>
          <w:tcPr>
            <w:tcW w:w="975" w:type="dxa"/>
            <w:vAlign w:val="center"/>
          </w:tcPr>
          <w:p>
            <w:pPr>
              <w:pStyle w:val="14"/>
            </w:pPr>
            <w:r>
              <w:t>2130109</w:t>
            </w:r>
          </w:p>
        </w:tc>
        <w:tc>
          <w:tcPr>
            <w:tcW w:w="705" w:type="dxa"/>
            <w:vAlign w:val="center"/>
          </w:tcPr>
          <w:p>
            <w:pPr>
              <w:pStyle w:val="14"/>
            </w:pPr>
            <w:r>
              <w:t>农产品质量安全</w:t>
            </w:r>
          </w:p>
        </w:tc>
        <w:tc>
          <w:tcPr>
            <w:tcW w:w="645" w:type="dxa"/>
            <w:vAlign w:val="center"/>
          </w:tcPr>
          <w:p>
            <w:pPr>
              <w:pStyle w:val="13"/>
            </w:pPr>
            <w:r>
              <w:t>93.50</w:t>
            </w:r>
          </w:p>
        </w:tc>
        <w:tc>
          <w:tcPr>
            <w:tcW w:w="705" w:type="dxa"/>
            <w:vAlign w:val="center"/>
          </w:tcPr>
          <w:p>
            <w:pPr>
              <w:pStyle w:val="13"/>
            </w:pPr>
            <w:r>
              <w:t>35.60</w:t>
            </w:r>
          </w:p>
        </w:tc>
        <w:tc>
          <w:tcPr>
            <w:tcW w:w="1335" w:type="dxa"/>
            <w:vAlign w:val="center"/>
          </w:tcPr>
          <w:p>
            <w:pPr>
              <w:pStyle w:val="13"/>
            </w:pPr>
            <w:r>
              <w:t>35.60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18</w:t>
            </w:r>
          </w:p>
        </w:tc>
        <w:tc>
          <w:tcPr>
            <w:tcW w:w="975" w:type="dxa"/>
            <w:vAlign w:val="center"/>
          </w:tcPr>
          <w:p>
            <w:pPr>
              <w:pStyle w:val="14"/>
            </w:pPr>
            <w:r>
              <w:t>2130119</w:t>
            </w:r>
          </w:p>
        </w:tc>
        <w:tc>
          <w:tcPr>
            <w:tcW w:w="705" w:type="dxa"/>
            <w:vAlign w:val="center"/>
          </w:tcPr>
          <w:p>
            <w:pPr>
              <w:pStyle w:val="14"/>
            </w:pPr>
            <w:r>
              <w:t>防灾救灾</w:t>
            </w:r>
          </w:p>
        </w:tc>
        <w:tc>
          <w:tcPr>
            <w:tcW w:w="645" w:type="dxa"/>
            <w:vAlign w:val="center"/>
          </w:tcPr>
          <w:p>
            <w:pPr>
              <w:pStyle w:val="13"/>
            </w:pPr>
            <w:r>
              <w:t>227.00</w:t>
            </w:r>
          </w:p>
        </w:tc>
        <w:tc>
          <w:tcPr>
            <w:tcW w:w="705" w:type="dxa"/>
            <w:vAlign w:val="center"/>
          </w:tcPr>
          <w:p>
            <w:pPr>
              <w:pStyle w:val="13"/>
            </w:pPr>
          </w:p>
        </w:tc>
        <w:tc>
          <w:tcPr>
            <w:tcW w:w="1335" w:type="dxa"/>
            <w:vAlign w:val="center"/>
          </w:tcPr>
          <w:p>
            <w:pPr>
              <w:pStyle w:val="13"/>
            </w:pP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19</w:t>
            </w:r>
          </w:p>
        </w:tc>
        <w:tc>
          <w:tcPr>
            <w:tcW w:w="975" w:type="dxa"/>
            <w:vAlign w:val="center"/>
          </w:tcPr>
          <w:p>
            <w:pPr>
              <w:pStyle w:val="14"/>
            </w:pPr>
            <w:r>
              <w:t>2130121</w:t>
            </w:r>
          </w:p>
        </w:tc>
        <w:tc>
          <w:tcPr>
            <w:tcW w:w="705" w:type="dxa"/>
            <w:vAlign w:val="center"/>
          </w:tcPr>
          <w:p>
            <w:pPr>
              <w:pStyle w:val="14"/>
            </w:pPr>
            <w:r>
              <w:t>农业结构调整补贴</w:t>
            </w:r>
          </w:p>
        </w:tc>
        <w:tc>
          <w:tcPr>
            <w:tcW w:w="645" w:type="dxa"/>
            <w:vAlign w:val="center"/>
          </w:tcPr>
          <w:p>
            <w:pPr>
              <w:pStyle w:val="13"/>
            </w:pPr>
            <w:r>
              <w:t>122.70</w:t>
            </w:r>
          </w:p>
        </w:tc>
        <w:tc>
          <w:tcPr>
            <w:tcW w:w="705" w:type="dxa"/>
            <w:vAlign w:val="center"/>
          </w:tcPr>
          <w:p>
            <w:pPr>
              <w:pStyle w:val="13"/>
            </w:pPr>
            <w:r>
              <w:t>122.70</w:t>
            </w:r>
          </w:p>
        </w:tc>
        <w:tc>
          <w:tcPr>
            <w:tcW w:w="1335" w:type="dxa"/>
            <w:vAlign w:val="center"/>
          </w:tcPr>
          <w:p>
            <w:pPr>
              <w:pStyle w:val="13"/>
            </w:pPr>
            <w:r>
              <w:t>122.70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20</w:t>
            </w:r>
          </w:p>
        </w:tc>
        <w:tc>
          <w:tcPr>
            <w:tcW w:w="975" w:type="dxa"/>
            <w:vAlign w:val="center"/>
          </w:tcPr>
          <w:p>
            <w:pPr>
              <w:pStyle w:val="14"/>
            </w:pPr>
            <w:r>
              <w:t>2130122</w:t>
            </w:r>
          </w:p>
        </w:tc>
        <w:tc>
          <w:tcPr>
            <w:tcW w:w="705" w:type="dxa"/>
            <w:vAlign w:val="center"/>
          </w:tcPr>
          <w:p>
            <w:pPr>
              <w:pStyle w:val="14"/>
            </w:pPr>
            <w:r>
              <w:t>农业生产发展</w:t>
            </w:r>
          </w:p>
        </w:tc>
        <w:tc>
          <w:tcPr>
            <w:tcW w:w="645" w:type="dxa"/>
            <w:vAlign w:val="center"/>
          </w:tcPr>
          <w:p>
            <w:pPr>
              <w:pStyle w:val="13"/>
            </w:pPr>
            <w:r>
              <w:t>6063.20</w:t>
            </w:r>
          </w:p>
        </w:tc>
        <w:tc>
          <w:tcPr>
            <w:tcW w:w="705" w:type="dxa"/>
            <w:vAlign w:val="center"/>
          </w:tcPr>
          <w:p>
            <w:pPr>
              <w:pStyle w:val="13"/>
            </w:pPr>
            <w:r>
              <w:t>5362.45</w:t>
            </w:r>
          </w:p>
        </w:tc>
        <w:tc>
          <w:tcPr>
            <w:tcW w:w="1335" w:type="dxa"/>
            <w:vAlign w:val="center"/>
          </w:tcPr>
          <w:p>
            <w:pPr>
              <w:pStyle w:val="13"/>
            </w:pPr>
            <w:r>
              <w:t>5362.45</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700.75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21</w:t>
            </w:r>
          </w:p>
        </w:tc>
        <w:tc>
          <w:tcPr>
            <w:tcW w:w="975" w:type="dxa"/>
            <w:vAlign w:val="center"/>
          </w:tcPr>
          <w:p>
            <w:pPr>
              <w:pStyle w:val="14"/>
            </w:pPr>
            <w:r>
              <w:t>2130126</w:t>
            </w:r>
          </w:p>
        </w:tc>
        <w:tc>
          <w:tcPr>
            <w:tcW w:w="705" w:type="dxa"/>
            <w:vAlign w:val="center"/>
          </w:tcPr>
          <w:p>
            <w:pPr>
              <w:pStyle w:val="14"/>
            </w:pPr>
            <w:r>
              <w:t>农村社会事业</w:t>
            </w:r>
          </w:p>
        </w:tc>
        <w:tc>
          <w:tcPr>
            <w:tcW w:w="645" w:type="dxa"/>
            <w:vAlign w:val="center"/>
          </w:tcPr>
          <w:p>
            <w:pPr>
              <w:pStyle w:val="13"/>
            </w:pPr>
            <w:r>
              <w:t>2387.02</w:t>
            </w:r>
          </w:p>
        </w:tc>
        <w:tc>
          <w:tcPr>
            <w:tcW w:w="705" w:type="dxa"/>
            <w:vAlign w:val="center"/>
          </w:tcPr>
          <w:p>
            <w:pPr>
              <w:pStyle w:val="13"/>
            </w:pPr>
            <w:r>
              <w:t>1886.02</w:t>
            </w:r>
          </w:p>
        </w:tc>
        <w:tc>
          <w:tcPr>
            <w:tcW w:w="1335" w:type="dxa"/>
            <w:vAlign w:val="center"/>
          </w:tcPr>
          <w:p>
            <w:pPr>
              <w:pStyle w:val="13"/>
            </w:pPr>
            <w:r>
              <w:t>1886.02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501.00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22</w:t>
            </w:r>
          </w:p>
        </w:tc>
        <w:tc>
          <w:tcPr>
            <w:tcW w:w="975" w:type="dxa"/>
            <w:vAlign w:val="center"/>
          </w:tcPr>
          <w:p>
            <w:pPr>
              <w:pStyle w:val="14"/>
            </w:pPr>
            <w:r>
              <w:t>2130135</w:t>
            </w:r>
          </w:p>
        </w:tc>
        <w:tc>
          <w:tcPr>
            <w:tcW w:w="705" w:type="dxa"/>
            <w:vAlign w:val="center"/>
          </w:tcPr>
          <w:p>
            <w:pPr>
              <w:pStyle w:val="14"/>
            </w:pPr>
            <w:r>
              <w:t>农业资源保护修复与利用</w:t>
            </w:r>
          </w:p>
        </w:tc>
        <w:tc>
          <w:tcPr>
            <w:tcW w:w="645" w:type="dxa"/>
            <w:vAlign w:val="center"/>
          </w:tcPr>
          <w:p>
            <w:pPr>
              <w:pStyle w:val="13"/>
            </w:pPr>
            <w:r>
              <w:t>64.30</w:t>
            </w:r>
          </w:p>
        </w:tc>
        <w:tc>
          <w:tcPr>
            <w:tcW w:w="705" w:type="dxa"/>
            <w:vAlign w:val="center"/>
          </w:tcPr>
          <w:p>
            <w:pPr>
              <w:pStyle w:val="13"/>
            </w:pPr>
          </w:p>
        </w:tc>
        <w:tc>
          <w:tcPr>
            <w:tcW w:w="1335" w:type="dxa"/>
            <w:vAlign w:val="center"/>
          </w:tcPr>
          <w:p>
            <w:pPr>
              <w:pStyle w:val="13"/>
            </w:pP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64.30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23</w:t>
            </w:r>
          </w:p>
        </w:tc>
        <w:tc>
          <w:tcPr>
            <w:tcW w:w="975" w:type="dxa"/>
            <w:vAlign w:val="center"/>
          </w:tcPr>
          <w:p>
            <w:pPr>
              <w:pStyle w:val="14"/>
            </w:pPr>
            <w:r>
              <w:t>2130148</w:t>
            </w:r>
          </w:p>
        </w:tc>
        <w:tc>
          <w:tcPr>
            <w:tcW w:w="705" w:type="dxa"/>
            <w:vAlign w:val="center"/>
          </w:tcPr>
          <w:p>
            <w:pPr>
              <w:pStyle w:val="14"/>
            </w:pPr>
            <w:r>
              <w:t>成品油价格改革对渔业的补贴</w:t>
            </w:r>
          </w:p>
        </w:tc>
        <w:tc>
          <w:tcPr>
            <w:tcW w:w="645" w:type="dxa"/>
            <w:vAlign w:val="center"/>
          </w:tcPr>
          <w:p>
            <w:pPr>
              <w:pStyle w:val="13"/>
            </w:pPr>
            <w:r>
              <w:t>376.90</w:t>
            </w:r>
          </w:p>
        </w:tc>
        <w:tc>
          <w:tcPr>
            <w:tcW w:w="705" w:type="dxa"/>
            <w:vAlign w:val="center"/>
          </w:tcPr>
          <w:p>
            <w:pPr>
              <w:pStyle w:val="13"/>
            </w:pPr>
            <w:r>
              <w:t>309.00</w:t>
            </w:r>
          </w:p>
        </w:tc>
        <w:tc>
          <w:tcPr>
            <w:tcW w:w="1335" w:type="dxa"/>
            <w:vAlign w:val="center"/>
          </w:tcPr>
          <w:p>
            <w:pPr>
              <w:pStyle w:val="13"/>
            </w:pPr>
            <w:r>
              <w:t>309.00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67.90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24</w:t>
            </w:r>
          </w:p>
        </w:tc>
        <w:tc>
          <w:tcPr>
            <w:tcW w:w="975" w:type="dxa"/>
            <w:vAlign w:val="center"/>
          </w:tcPr>
          <w:p>
            <w:pPr>
              <w:pStyle w:val="14"/>
            </w:pPr>
            <w:r>
              <w:t>2130153</w:t>
            </w:r>
          </w:p>
        </w:tc>
        <w:tc>
          <w:tcPr>
            <w:tcW w:w="705" w:type="dxa"/>
            <w:vAlign w:val="center"/>
          </w:tcPr>
          <w:p>
            <w:pPr>
              <w:pStyle w:val="14"/>
            </w:pPr>
            <w:r>
              <w:t>农田建设</w:t>
            </w:r>
          </w:p>
        </w:tc>
        <w:tc>
          <w:tcPr>
            <w:tcW w:w="645" w:type="dxa"/>
            <w:vAlign w:val="center"/>
          </w:tcPr>
          <w:p>
            <w:pPr>
              <w:pStyle w:val="13"/>
            </w:pPr>
            <w:r>
              <w:t>1945.90</w:t>
            </w:r>
          </w:p>
        </w:tc>
        <w:tc>
          <w:tcPr>
            <w:tcW w:w="705" w:type="dxa"/>
            <w:vAlign w:val="center"/>
          </w:tcPr>
          <w:p>
            <w:pPr>
              <w:pStyle w:val="13"/>
            </w:pPr>
            <w:r>
              <w:t>1512.00</w:t>
            </w:r>
          </w:p>
        </w:tc>
        <w:tc>
          <w:tcPr>
            <w:tcW w:w="1335" w:type="dxa"/>
            <w:vAlign w:val="center"/>
          </w:tcPr>
          <w:p>
            <w:pPr>
              <w:pStyle w:val="13"/>
            </w:pPr>
            <w:r>
              <w:t>1512.00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433.90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25</w:t>
            </w:r>
          </w:p>
        </w:tc>
        <w:tc>
          <w:tcPr>
            <w:tcW w:w="975" w:type="dxa"/>
            <w:vAlign w:val="center"/>
          </w:tcPr>
          <w:p>
            <w:pPr>
              <w:pStyle w:val="14"/>
            </w:pPr>
            <w:r>
              <w:t>2130199</w:t>
            </w:r>
          </w:p>
        </w:tc>
        <w:tc>
          <w:tcPr>
            <w:tcW w:w="705" w:type="dxa"/>
            <w:vAlign w:val="center"/>
          </w:tcPr>
          <w:p>
            <w:pPr>
              <w:pStyle w:val="14"/>
            </w:pPr>
            <w:r>
              <w:t>其他农业农村支出</w:t>
            </w:r>
          </w:p>
        </w:tc>
        <w:tc>
          <w:tcPr>
            <w:tcW w:w="645" w:type="dxa"/>
            <w:vAlign w:val="center"/>
          </w:tcPr>
          <w:p>
            <w:pPr>
              <w:pStyle w:val="13"/>
            </w:pPr>
            <w:r>
              <w:t>319.09</w:t>
            </w:r>
          </w:p>
        </w:tc>
        <w:tc>
          <w:tcPr>
            <w:tcW w:w="705" w:type="dxa"/>
            <w:vAlign w:val="center"/>
          </w:tcPr>
          <w:p>
            <w:pPr>
              <w:pStyle w:val="13"/>
            </w:pPr>
            <w:r>
              <w:t>319.09</w:t>
            </w:r>
          </w:p>
        </w:tc>
        <w:tc>
          <w:tcPr>
            <w:tcW w:w="1335" w:type="dxa"/>
            <w:vAlign w:val="center"/>
          </w:tcPr>
          <w:p>
            <w:pPr>
              <w:pStyle w:val="13"/>
            </w:pPr>
            <w:r>
              <w:t>319.09</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26</w:t>
            </w:r>
          </w:p>
        </w:tc>
        <w:tc>
          <w:tcPr>
            <w:tcW w:w="975" w:type="dxa"/>
            <w:vAlign w:val="center"/>
          </w:tcPr>
          <w:p>
            <w:pPr>
              <w:pStyle w:val="14"/>
            </w:pPr>
            <w:r>
              <w:t>21305</w:t>
            </w:r>
          </w:p>
        </w:tc>
        <w:tc>
          <w:tcPr>
            <w:tcW w:w="705" w:type="dxa"/>
            <w:vAlign w:val="center"/>
          </w:tcPr>
          <w:p>
            <w:pPr>
              <w:pStyle w:val="14"/>
            </w:pPr>
            <w:r>
              <w:t>扶贫</w:t>
            </w:r>
          </w:p>
        </w:tc>
        <w:tc>
          <w:tcPr>
            <w:tcW w:w="645" w:type="dxa"/>
            <w:vAlign w:val="center"/>
          </w:tcPr>
          <w:p>
            <w:pPr>
              <w:pStyle w:val="13"/>
            </w:pPr>
            <w:r>
              <w:t>586.09</w:t>
            </w:r>
          </w:p>
        </w:tc>
        <w:tc>
          <w:tcPr>
            <w:tcW w:w="705" w:type="dxa"/>
            <w:vAlign w:val="center"/>
          </w:tcPr>
          <w:p>
            <w:pPr>
              <w:pStyle w:val="13"/>
            </w:pPr>
            <w:r>
              <w:t>586.09</w:t>
            </w:r>
          </w:p>
        </w:tc>
        <w:tc>
          <w:tcPr>
            <w:tcW w:w="1335" w:type="dxa"/>
            <w:vAlign w:val="center"/>
          </w:tcPr>
          <w:p>
            <w:pPr>
              <w:pStyle w:val="13"/>
            </w:pPr>
            <w:r>
              <w:t>586.09</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27</w:t>
            </w:r>
          </w:p>
        </w:tc>
        <w:tc>
          <w:tcPr>
            <w:tcW w:w="975" w:type="dxa"/>
            <w:vAlign w:val="center"/>
          </w:tcPr>
          <w:p>
            <w:pPr>
              <w:pStyle w:val="14"/>
            </w:pPr>
            <w:r>
              <w:t>2130502</w:t>
            </w:r>
          </w:p>
        </w:tc>
        <w:tc>
          <w:tcPr>
            <w:tcW w:w="705" w:type="dxa"/>
            <w:vAlign w:val="center"/>
          </w:tcPr>
          <w:p>
            <w:pPr>
              <w:pStyle w:val="14"/>
            </w:pPr>
            <w:r>
              <w:t>一般行政管理事务</w:t>
            </w:r>
          </w:p>
        </w:tc>
        <w:tc>
          <w:tcPr>
            <w:tcW w:w="645" w:type="dxa"/>
            <w:vAlign w:val="center"/>
          </w:tcPr>
          <w:p>
            <w:pPr>
              <w:pStyle w:val="13"/>
            </w:pPr>
            <w:r>
              <w:t>30.00</w:t>
            </w:r>
          </w:p>
        </w:tc>
        <w:tc>
          <w:tcPr>
            <w:tcW w:w="705" w:type="dxa"/>
            <w:vAlign w:val="center"/>
          </w:tcPr>
          <w:p>
            <w:pPr>
              <w:pStyle w:val="13"/>
            </w:pPr>
            <w:r>
              <w:t>30.00</w:t>
            </w:r>
          </w:p>
        </w:tc>
        <w:tc>
          <w:tcPr>
            <w:tcW w:w="1335" w:type="dxa"/>
            <w:vAlign w:val="center"/>
          </w:tcPr>
          <w:p>
            <w:pPr>
              <w:pStyle w:val="13"/>
            </w:pPr>
            <w:r>
              <w:t>30.00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28</w:t>
            </w:r>
          </w:p>
        </w:tc>
        <w:tc>
          <w:tcPr>
            <w:tcW w:w="975" w:type="dxa"/>
            <w:vAlign w:val="center"/>
          </w:tcPr>
          <w:p>
            <w:pPr>
              <w:pStyle w:val="14"/>
            </w:pPr>
            <w:r>
              <w:t>2130599</w:t>
            </w:r>
          </w:p>
        </w:tc>
        <w:tc>
          <w:tcPr>
            <w:tcW w:w="705" w:type="dxa"/>
            <w:vAlign w:val="center"/>
          </w:tcPr>
          <w:p>
            <w:pPr>
              <w:pStyle w:val="14"/>
            </w:pPr>
            <w:r>
              <w:t>其他扶贫支出</w:t>
            </w:r>
          </w:p>
        </w:tc>
        <w:tc>
          <w:tcPr>
            <w:tcW w:w="645" w:type="dxa"/>
            <w:vAlign w:val="center"/>
          </w:tcPr>
          <w:p>
            <w:pPr>
              <w:pStyle w:val="13"/>
            </w:pPr>
            <w:r>
              <w:t>556.09</w:t>
            </w:r>
          </w:p>
        </w:tc>
        <w:tc>
          <w:tcPr>
            <w:tcW w:w="705" w:type="dxa"/>
            <w:vAlign w:val="center"/>
          </w:tcPr>
          <w:p>
            <w:pPr>
              <w:pStyle w:val="13"/>
            </w:pPr>
            <w:r>
              <w:t>556.09</w:t>
            </w:r>
          </w:p>
        </w:tc>
        <w:tc>
          <w:tcPr>
            <w:tcW w:w="1335" w:type="dxa"/>
            <w:vAlign w:val="center"/>
          </w:tcPr>
          <w:p>
            <w:pPr>
              <w:pStyle w:val="13"/>
            </w:pPr>
            <w:r>
              <w:t>556.09</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29</w:t>
            </w:r>
          </w:p>
        </w:tc>
        <w:tc>
          <w:tcPr>
            <w:tcW w:w="975" w:type="dxa"/>
            <w:vAlign w:val="center"/>
          </w:tcPr>
          <w:p>
            <w:pPr>
              <w:pStyle w:val="14"/>
            </w:pPr>
            <w:r>
              <w:t>21307</w:t>
            </w:r>
          </w:p>
        </w:tc>
        <w:tc>
          <w:tcPr>
            <w:tcW w:w="705" w:type="dxa"/>
            <w:vAlign w:val="center"/>
          </w:tcPr>
          <w:p>
            <w:pPr>
              <w:pStyle w:val="14"/>
            </w:pPr>
            <w:r>
              <w:t>农村综合改革</w:t>
            </w:r>
          </w:p>
        </w:tc>
        <w:tc>
          <w:tcPr>
            <w:tcW w:w="645" w:type="dxa"/>
            <w:vAlign w:val="center"/>
          </w:tcPr>
          <w:p>
            <w:pPr>
              <w:pStyle w:val="13"/>
            </w:pPr>
            <w:r>
              <w:t>807.00</w:t>
            </w:r>
          </w:p>
        </w:tc>
        <w:tc>
          <w:tcPr>
            <w:tcW w:w="705" w:type="dxa"/>
            <w:vAlign w:val="center"/>
          </w:tcPr>
          <w:p>
            <w:pPr>
              <w:pStyle w:val="13"/>
            </w:pPr>
            <w:r>
              <w:t>57.00</w:t>
            </w:r>
          </w:p>
        </w:tc>
        <w:tc>
          <w:tcPr>
            <w:tcW w:w="1335" w:type="dxa"/>
            <w:vAlign w:val="center"/>
          </w:tcPr>
          <w:p>
            <w:pPr>
              <w:pStyle w:val="13"/>
            </w:pPr>
            <w:r>
              <w:t>57.00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750.00</w:t>
            </w:r>
          </w:p>
        </w:tc>
      </w:tr>
      <w:tr>
        <w:tblPrEx>
          <w:tblCellMar>
            <w:top w:w="0" w:type="dxa"/>
            <w:left w:w="108" w:type="dxa"/>
            <w:bottom w:w="0" w:type="dxa"/>
            <w:right w:w="108" w:type="dxa"/>
          </w:tblCellMar>
        </w:tblPrEx>
        <w:trPr>
          <w:trHeight w:val="369" w:hRule="atLeast"/>
        </w:trPr>
        <w:tc>
          <w:tcPr>
            <w:tcW w:w="2865" w:type="dxa"/>
            <w:vAlign w:val="center"/>
          </w:tcPr>
          <w:p>
            <w:pPr>
              <w:pStyle w:val="15"/>
            </w:pPr>
            <w:r>
              <w:t>30</w:t>
            </w:r>
          </w:p>
        </w:tc>
        <w:tc>
          <w:tcPr>
            <w:tcW w:w="975" w:type="dxa"/>
            <w:vAlign w:val="center"/>
          </w:tcPr>
          <w:p>
            <w:pPr>
              <w:pStyle w:val="14"/>
            </w:pPr>
            <w:r>
              <w:t>2130799</w:t>
            </w:r>
          </w:p>
        </w:tc>
        <w:tc>
          <w:tcPr>
            <w:tcW w:w="705" w:type="dxa"/>
            <w:vAlign w:val="center"/>
          </w:tcPr>
          <w:p>
            <w:pPr>
              <w:pStyle w:val="14"/>
            </w:pPr>
            <w:r>
              <w:t>其他农村综合改革支出</w:t>
            </w:r>
          </w:p>
        </w:tc>
        <w:tc>
          <w:tcPr>
            <w:tcW w:w="645" w:type="dxa"/>
            <w:vAlign w:val="center"/>
          </w:tcPr>
          <w:p>
            <w:pPr>
              <w:pStyle w:val="13"/>
            </w:pPr>
            <w:r>
              <w:t>807.00</w:t>
            </w:r>
          </w:p>
        </w:tc>
        <w:tc>
          <w:tcPr>
            <w:tcW w:w="705" w:type="dxa"/>
            <w:vAlign w:val="center"/>
          </w:tcPr>
          <w:p>
            <w:pPr>
              <w:pStyle w:val="13"/>
            </w:pPr>
            <w:r>
              <w:t>57.00</w:t>
            </w:r>
          </w:p>
        </w:tc>
        <w:tc>
          <w:tcPr>
            <w:tcW w:w="1335" w:type="dxa"/>
            <w:vAlign w:val="center"/>
          </w:tcPr>
          <w:p>
            <w:pPr>
              <w:pStyle w:val="13"/>
            </w:pPr>
            <w:r>
              <w:t>57.00</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31</w:t>
            </w:r>
          </w:p>
        </w:tc>
        <w:tc>
          <w:tcPr>
            <w:tcW w:w="975" w:type="dxa"/>
            <w:vAlign w:val="center"/>
          </w:tcPr>
          <w:p>
            <w:pPr>
              <w:pStyle w:val="14"/>
            </w:pPr>
            <w:r>
              <w:t>221</w:t>
            </w:r>
          </w:p>
        </w:tc>
        <w:tc>
          <w:tcPr>
            <w:tcW w:w="705" w:type="dxa"/>
            <w:vAlign w:val="center"/>
          </w:tcPr>
          <w:p>
            <w:pPr>
              <w:pStyle w:val="14"/>
            </w:pPr>
            <w:r>
              <w:t>住房保障支出</w:t>
            </w:r>
          </w:p>
        </w:tc>
        <w:tc>
          <w:tcPr>
            <w:tcW w:w="645" w:type="dxa"/>
            <w:vAlign w:val="center"/>
          </w:tcPr>
          <w:p>
            <w:pPr>
              <w:pStyle w:val="13"/>
            </w:pPr>
            <w:r>
              <w:t>118.42</w:t>
            </w:r>
          </w:p>
        </w:tc>
        <w:tc>
          <w:tcPr>
            <w:tcW w:w="705" w:type="dxa"/>
            <w:vAlign w:val="center"/>
          </w:tcPr>
          <w:p>
            <w:pPr>
              <w:pStyle w:val="13"/>
            </w:pPr>
            <w:r>
              <w:t>118.42</w:t>
            </w:r>
          </w:p>
        </w:tc>
        <w:tc>
          <w:tcPr>
            <w:tcW w:w="1335" w:type="dxa"/>
            <w:vAlign w:val="center"/>
          </w:tcPr>
          <w:p>
            <w:pPr>
              <w:pStyle w:val="13"/>
            </w:pPr>
            <w:r>
              <w:t>118.42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CellMar>
            <w:top w:w="0" w:type="dxa"/>
            <w:left w:w="108" w:type="dxa"/>
            <w:bottom w:w="0" w:type="dxa"/>
            <w:right w:w="108" w:type="dxa"/>
          </w:tblCellMar>
        </w:tblPrEx>
        <w:trPr>
          <w:trHeight w:val="369" w:hRule="atLeast"/>
        </w:trPr>
        <w:tc>
          <w:tcPr>
            <w:tcW w:w="2865" w:type="dxa"/>
            <w:vAlign w:val="center"/>
          </w:tcPr>
          <w:p>
            <w:pPr>
              <w:pStyle w:val="15"/>
            </w:pPr>
            <w:r>
              <w:t>32</w:t>
            </w:r>
          </w:p>
        </w:tc>
        <w:tc>
          <w:tcPr>
            <w:tcW w:w="975" w:type="dxa"/>
            <w:vAlign w:val="center"/>
          </w:tcPr>
          <w:p>
            <w:pPr>
              <w:pStyle w:val="14"/>
            </w:pPr>
            <w:r>
              <w:t>22102</w:t>
            </w:r>
          </w:p>
        </w:tc>
        <w:tc>
          <w:tcPr>
            <w:tcW w:w="705" w:type="dxa"/>
            <w:vAlign w:val="center"/>
          </w:tcPr>
          <w:p>
            <w:pPr>
              <w:pStyle w:val="14"/>
            </w:pPr>
            <w:r>
              <w:t>住房改革支出</w:t>
            </w:r>
          </w:p>
        </w:tc>
        <w:tc>
          <w:tcPr>
            <w:tcW w:w="645" w:type="dxa"/>
            <w:vAlign w:val="center"/>
          </w:tcPr>
          <w:p>
            <w:pPr>
              <w:pStyle w:val="13"/>
            </w:pPr>
            <w:r>
              <w:t>118.42</w:t>
            </w:r>
          </w:p>
        </w:tc>
        <w:tc>
          <w:tcPr>
            <w:tcW w:w="705" w:type="dxa"/>
            <w:vAlign w:val="center"/>
          </w:tcPr>
          <w:p>
            <w:pPr>
              <w:pStyle w:val="13"/>
            </w:pPr>
            <w:r>
              <w:t>118.42</w:t>
            </w:r>
          </w:p>
        </w:tc>
        <w:tc>
          <w:tcPr>
            <w:tcW w:w="1335" w:type="dxa"/>
            <w:vAlign w:val="center"/>
          </w:tcPr>
          <w:p>
            <w:pPr>
              <w:pStyle w:val="13"/>
            </w:pPr>
            <w:r>
              <w:t>118.42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65" w:type="dxa"/>
            <w:vAlign w:val="center"/>
          </w:tcPr>
          <w:p>
            <w:pPr>
              <w:pStyle w:val="15"/>
            </w:pPr>
            <w:r>
              <w:t>33</w:t>
            </w:r>
          </w:p>
        </w:tc>
        <w:tc>
          <w:tcPr>
            <w:tcW w:w="975" w:type="dxa"/>
            <w:vAlign w:val="center"/>
          </w:tcPr>
          <w:p>
            <w:pPr>
              <w:pStyle w:val="14"/>
            </w:pPr>
            <w:r>
              <w:t>2210201</w:t>
            </w:r>
          </w:p>
        </w:tc>
        <w:tc>
          <w:tcPr>
            <w:tcW w:w="705" w:type="dxa"/>
            <w:vAlign w:val="center"/>
          </w:tcPr>
          <w:p>
            <w:pPr>
              <w:pStyle w:val="14"/>
            </w:pPr>
            <w:r>
              <w:t>住房公积金</w:t>
            </w:r>
          </w:p>
        </w:tc>
        <w:tc>
          <w:tcPr>
            <w:tcW w:w="645" w:type="dxa"/>
            <w:vAlign w:val="center"/>
          </w:tcPr>
          <w:p>
            <w:pPr>
              <w:pStyle w:val="13"/>
            </w:pPr>
            <w:r>
              <w:t>118.42</w:t>
            </w:r>
          </w:p>
        </w:tc>
        <w:tc>
          <w:tcPr>
            <w:tcW w:w="705" w:type="dxa"/>
            <w:vAlign w:val="center"/>
          </w:tcPr>
          <w:p>
            <w:pPr>
              <w:pStyle w:val="13"/>
            </w:pPr>
            <w:r>
              <w:t>118.42</w:t>
            </w:r>
          </w:p>
        </w:tc>
        <w:tc>
          <w:tcPr>
            <w:tcW w:w="1335" w:type="dxa"/>
            <w:vAlign w:val="center"/>
          </w:tcPr>
          <w:p>
            <w:pPr>
              <w:pStyle w:val="13"/>
            </w:pPr>
            <w:r>
              <w:t>118.42</w:t>
            </w:r>
          </w:p>
        </w:tc>
        <w:tc>
          <w:tcPr>
            <w:tcW w:w="513" w:type="dxa"/>
            <w:vAlign w:val="center"/>
          </w:tcPr>
          <w:p>
            <w:pPr>
              <w:pStyle w:val="13"/>
            </w:pPr>
          </w:p>
        </w:tc>
        <w:tc>
          <w:tcPr>
            <w:tcW w:w="597" w:type="dxa"/>
            <w:vAlign w:val="center"/>
          </w:tcPr>
          <w:p>
            <w:pPr>
              <w:pStyle w:val="13"/>
            </w:pPr>
          </w:p>
        </w:tc>
        <w:tc>
          <w:tcPr>
            <w:tcW w:w="1575" w:type="dxa"/>
            <w:vAlign w:val="center"/>
          </w:tcPr>
          <w:p>
            <w:pPr>
              <w:pStyle w:val="13"/>
            </w:pPr>
          </w:p>
        </w:tc>
        <w:tc>
          <w:tcPr>
            <w:tcW w:w="975" w:type="dxa"/>
            <w:vAlign w:val="center"/>
          </w:tcPr>
          <w:p>
            <w:pPr>
              <w:pStyle w:val="13"/>
            </w:pPr>
          </w:p>
        </w:tc>
        <w:tc>
          <w:tcPr>
            <w:tcW w:w="1050" w:type="dxa"/>
            <w:vAlign w:val="center"/>
          </w:tcPr>
          <w:p>
            <w:pPr>
              <w:pStyle w:val="13"/>
            </w:pPr>
          </w:p>
        </w:tc>
        <w:tc>
          <w:tcPr>
            <w:tcW w:w="1365" w:type="dxa"/>
            <w:vAlign w:val="center"/>
          </w:tcPr>
          <w:p>
            <w:pPr>
              <w:pStyle w:val="13"/>
            </w:pPr>
          </w:p>
        </w:tc>
        <w:tc>
          <w:tcPr>
            <w:tcW w:w="117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支出总表</w:t>
      </w:r>
      <w:bookmarkEnd w:id="2"/>
    </w:p>
    <w:tbl>
      <w:tblPr>
        <w:tblStyle w:val="6"/>
        <w:tblW w:w="13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4"/>
        <w:gridCol w:w="1095"/>
        <w:gridCol w:w="1095"/>
        <w:gridCol w:w="2642"/>
        <w:gridCol w:w="945"/>
        <w:gridCol w:w="1620"/>
        <w:gridCol w:w="885"/>
        <w:gridCol w:w="780"/>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4"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2642" w:type="dxa"/>
            <w:tcBorders>
              <w:top w:val="single" w:color="FFFFFF" w:sz="6" w:space="0"/>
              <w:left w:val="single" w:color="FFFFFF" w:sz="6" w:space="0"/>
              <w:right w:val="single" w:color="FFFFFF" w:sz="6" w:space="0"/>
            </w:tcBorders>
            <w:vAlign w:val="center"/>
          </w:tcPr>
          <w:p>
            <w:pPr>
              <w:pStyle w:val="10"/>
            </w:pPr>
            <w:r>
              <w:t>预算年度：2022</w:t>
            </w:r>
          </w:p>
        </w:tc>
        <w:tc>
          <w:tcPr>
            <w:tcW w:w="945" w:type="dxa"/>
            <w:tcBorders>
              <w:top w:val="single" w:color="FFFFFF" w:sz="6" w:space="0"/>
              <w:left w:val="single" w:color="FFFFFF" w:sz="6" w:space="0"/>
              <w:right w:val="single" w:color="FFFFFF" w:sz="6" w:space="0"/>
            </w:tcBorders>
          </w:tcPr>
          <w:p/>
        </w:tc>
        <w:tc>
          <w:tcPr>
            <w:tcW w:w="1620" w:type="dxa"/>
            <w:tcBorders>
              <w:top w:val="single" w:color="FFFFFF" w:sz="6" w:space="0"/>
              <w:left w:val="single" w:color="FFFFFF" w:sz="6" w:space="0"/>
              <w:right w:val="single" w:color="FFFFFF" w:sz="6" w:space="0"/>
            </w:tcBorders>
            <w:vAlign w:val="center"/>
          </w:tcPr>
          <w:p>
            <w:pPr>
              <w:pStyle w:val="9"/>
            </w:pPr>
            <w:r>
              <w:t>单位：万元</w:t>
            </w:r>
          </w:p>
        </w:tc>
        <w:tc>
          <w:tcPr>
            <w:tcW w:w="885" w:type="dxa"/>
            <w:tcBorders>
              <w:top w:val="single" w:color="FFFFFF" w:sz="6" w:space="0"/>
              <w:left w:val="single" w:color="FFFFFF" w:sz="6" w:space="0"/>
              <w:right w:val="single" w:color="FFFFFF" w:sz="6" w:space="0"/>
            </w:tcBorders>
          </w:tcPr>
          <w:p/>
        </w:tc>
        <w:tc>
          <w:tcPr>
            <w:tcW w:w="780" w:type="dxa"/>
            <w:tcBorders>
              <w:top w:val="single" w:color="FFFFFF" w:sz="6" w:space="0"/>
              <w:left w:val="single" w:color="FFFFFF" w:sz="6" w:space="0"/>
              <w:right w:val="single" w:color="FFFFFF" w:sz="6" w:space="0"/>
            </w:tcBorders>
          </w:tcPr>
          <w:p/>
        </w:tc>
        <w:tc>
          <w:tcPr>
            <w:tcW w:w="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4"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2642" w:type="dxa"/>
            <w:vMerge w:val="restart"/>
            <w:vAlign w:val="center"/>
          </w:tcPr>
          <w:p>
            <w:pPr>
              <w:pStyle w:val="12"/>
            </w:pPr>
            <w:r>
              <w:t>合计</w:t>
            </w:r>
          </w:p>
        </w:tc>
        <w:tc>
          <w:tcPr>
            <w:tcW w:w="945" w:type="dxa"/>
            <w:vMerge w:val="restart"/>
            <w:vAlign w:val="center"/>
          </w:tcPr>
          <w:p>
            <w:pPr>
              <w:pStyle w:val="12"/>
            </w:pPr>
            <w:r>
              <w:t>基本支出</w:t>
            </w:r>
          </w:p>
        </w:tc>
        <w:tc>
          <w:tcPr>
            <w:tcW w:w="1620" w:type="dxa"/>
            <w:vMerge w:val="restart"/>
            <w:vAlign w:val="center"/>
          </w:tcPr>
          <w:p>
            <w:pPr>
              <w:pStyle w:val="12"/>
            </w:pPr>
            <w:r>
              <w:t>项目支出</w:t>
            </w:r>
          </w:p>
        </w:tc>
        <w:tc>
          <w:tcPr>
            <w:tcW w:w="885" w:type="dxa"/>
            <w:vMerge w:val="restart"/>
            <w:vAlign w:val="center"/>
          </w:tcPr>
          <w:p>
            <w:pPr>
              <w:pStyle w:val="12"/>
            </w:pPr>
            <w:r>
              <w:t>经营支出</w:t>
            </w:r>
          </w:p>
        </w:tc>
        <w:tc>
          <w:tcPr>
            <w:tcW w:w="780" w:type="dxa"/>
            <w:vMerge w:val="restart"/>
            <w:vAlign w:val="center"/>
          </w:tcPr>
          <w:p>
            <w:pPr>
              <w:pStyle w:val="12"/>
            </w:pPr>
            <w:r>
              <w:t>上解上级     支出</w:t>
            </w:r>
          </w:p>
        </w:tc>
        <w:tc>
          <w:tcPr>
            <w:tcW w:w="95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4"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2642" w:type="dxa"/>
            <w:vMerge w:val="continue"/>
          </w:tcPr>
          <w:p/>
        </w:tc>
        <w:tc>
          <w:tcPr>
            <w:tcW w:w="945" w:type="dxa"/>
            <w:vMerge w:val="continue"/>
          </w:tcPr>
          <w:p/>
        </w:tc>
        <w:tc>
          <w:tcPr>
            <w:tcW w:w="1620" w:type="dxa"/>
            <w:vMerge w:val="continue"/>
          </w:tcPr>
          <w:p/>
        </w:tc>
        <w:tc>
          <w:tcPr>
            <w:tcW w:w="885" w:type="dxa"/>
            <w:vMerge w:val="continue"/>
          </w:tcPr>
          <w:p/>
        </w:tc>
        <w:tc>
          <w:tcPr>
            <w:tcW w:w="780" w:type="dxa"/>
            <w:vMerge w:val="continue"/>
          </w:tcPr>
          <w:p/>
        </w:tc>
        <w:tc>
          <w:tcPr>
            <w:tcW w:w="9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4"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2642" w:type="dxa"/>
            <w:vAlign w:val="center"/>
          </w:tcPr>
          <w:p>
            <w:pPr>
              <w:pStyle w:val="12"/>
            </w:pPr>
            <w:r>
              <w:t>3</w:t>
            </w:r>
          </w:p>
        </w:tc>
        <w:tc>
          <w:tcPr>
            <w:tcW w:w="945" w:type="dxa"/>
            <w:vAlign w:val="center"/>
          </w:tcPr>
          <w:p>
            <w:pPr>
              <w:pStyle w:val="12"/>
            </w:pPr>
            <w:r>
              <w:t>4</w:t>
            </w:r>
          </w:p>
        </w:tc>
        <w:tc>
          <w:tcPr>
            <w:tcW w:w="1620" w:type="dxa"/>
            <w:vAlign w:val="center"/>
          </w:tcPr>
          <w:p>
            <w:pPr>
              <w:pStyle w:val="12"/>
            </w:pPr>
            <w:r>
              <w:t>5</w:t>
            </w:r>
          </w:p>
        </w:tc>
        <w:tc>
          <w:tcPr>
            <w:tcW w:w="885" w:type="dxa"/>
            <w:vAlign w:val="center"/>
          </w:tcPr>
          <w:p>
            <w:pPr>
              <w:pStyle w:val="12"/>
            </w:pPr>
            <w:r>
              <w:t>6</w:t>
            </w:r>
          </w:p>
        </w:tc>
        <w:tc>
          <w:tcPr>
            <w:tcW w:w="780" w:type="dxa"/>
            <w:vAlign w:val="center"/>
          </w:tcPr>
          <w:p>
            <w:pPr>
              <w:pStyle w:val="12"/>
            </w:pPr>
            <w:r>
              <w:t>7</w:t>
            </w:r>
          </w:p>
        </w:tc>
        <w:tc>
          <w:tcPr>
            <w:tcW w:w="95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2642" w:type="dxa"/>
            <w:vAlign w:val="center"/>
          </w:tcPr>
          <w:p>
            <w:pPr>
              <w:pStyle w:val="17"/>
            </w:pPr>
            <w:r>
              <w:t>22414.79</w:t>
            </w:r>
          </w:p>
        </w:tc>
        <w:tc>
          <w:tcPr>
            <w:tcW w:w="945" w:type="dxa"/>
            <w:vAlign w:val="center"/>
          </w:tcPr>
          <w:p>
            <w:pPr>
              <w:pStyle w:val="17"/>
            </w:pPr>
            <w:r>
              <w:t>3381.92</w:t>
            </w:r>
          </w:p>
        </w:tc>
        <w:tc>
          <w:tcPr>
            <w:tcW w:w="1620" w:type="dxa"/>
            <w:vAlign w:val="center"/>
          </w:tcPr>
          <w:p>
            <w:pPr>
              <w:pStyle w:val="17"/>
            </w:pPr>
            <w:r>
              <w:t>19032.87</w:t>
            </w:r>
          </w:p>
        </w:tc>
        <w:tc>
          <w:tcPr>
            <w:tcW w:w="885" w:type="dxa"/>
            <w:vAlign w:val="center"/>
          </w:tcPr>
          <w:p>
            <w:pPr>
              <w:pStyle w:val="17"/>
            </w:pPr>
          </w:p>
        </w:tc>
        <w:tc>
          <w:tcPr>
            <w:tcW w:w="780" w:type="dxa"/>
            <w:vAlign w:val="center"/>
          </w:tcPr>
          <w:p>
            <w:pPr>
              <w:pStyle w:val="17"/>
            </w:pPr>
          </w:p>
        </w:tc>
        <w:tc>
          <w:tcPr>
            <w:tcW w:w="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2642" w:type="dxa"/>
            <w:vAlign w:val="center"/>
          </w:tcPr>
          <w:p>
            <w:pPr>
              <w:pStyle w:val="13"/>
            </w:pPr>
            <w:r>
              <w:t>870.17</w:t>
            </w:r>
          </w:p>
        </w:tc>
        <w:tc>
          <w:tcPr>
            <w:tcW w:w="945" w:type="dxa"/>
            <w:vAlign w:val="center"/>
          </w:tcPr>
          <w:p>
            <w:pPr>
              <w:pStyle w:val="13"/>
            </w:pPr>
            <w:r>
              <w:t>870.17</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2642" w:type="dxa"/>
            <w:vAlign w:val="center"/>
          </w:tcPr>
          <w:p>
            <w:pPr>
              <w:pStyle w:val="13"/>
            </w:pPr>
            <w:r>
              <w:t>870.17</w:t>
            </w:r>
          </w:p>
        </w:tc>
        <w:tc>
          <w:tcPr>
            <w:tcW w:w="945" w:type="dxa"/>
            <w:vAlign w:val="center"/>
          </w:tcPr>
          <w:p>
            <w:pPr>
              <w:pStyle w:val="13"/>
            </w:pPr>
            <w:r>
              <w:t>870.17</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2642" w:type="dxa"/>
            <w:vAlign w:val="center"/>
          </w:tcPr>
          <w:p>
            <w:pPr>
              <w:pStyle w:val="13"/>
            </w:pPr>
            <w:r>
              <w:t>664.08</w:t>
            </w:r>
          </w:p>
        </w:tc>
        <w:tc>
          <w:tcPr>
            <w:tcW w:w="945" w:type="dxa"/>
            <w:vAlign w:val="center"/>
          </w:tcPr>
          <w:p>
            <w:pPr>
              <w:pStyle w:val="13"/>
            </w:pPr>
            <w:r>
              <w:t>664.08</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2642" w:type="dxa"/>
            <w:vAlign w:val="center"/>
          </w:tcPr>
          <w:p>
            <w:pPr>
              <w:pStyle w:val="13"/>
            </w:pPr>
            <w:r>
              <w:t>157.97</w:t>
            </w:r>
          </w:p>
        </w:tc>
        <w:tc>
          <w:tcPr>
            <w:tcW w:w="945" w:type="dxa"/>
            <w:vAlign w:val="center"/>
          </w:tcPr>
          <w:p>
            <w:pPr>
              <w:pStyle w:val="13"/>
            </w:pPr>
            <w:r>
              <w:t>157.97</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2642" w:type="dxa"/>
            <w:vAlign w:val="center"/>
          </w:tcPr>
          <w:p>
            <w:pPr>
              <w:pStyle w:val="13"/>
            </w:pPr>
            <w:r>
              <w:t>48.12</w:t>
            </w:r>
          </w:p>
        </w:tc>
        <w:tc>
          <w:tcPr>
            <w:tcW w:w="945" w:type="dxa"/>
            <w:vAlign w:val="center"/>
          </w:tcPr>
          <w:p>
            <w:pPr>
              <w:pStyle w:val="13"/>
            </w:pPr>
            <w:r>
              <w:t>48.12</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7</w:t>
            </w:r>
          </w:p>
        </w:tc>
        <w:tc>
          <w:tcPr>
            <w:tcW w:w="1095" w:type="dxa"/>
            <w:vAlign w:val="center"/>
          </w:tcPr>
          <w:p>
            <w:pPr>
              <w:pStyle w:val="14"/>
            </w:pPr>
            <w:r>
              <w:t>210</w:t>
            </w:r>
          </w:p>
        </w:tc>
        <w:tc>
          <w:tcPr>
            <w:tcW w:w="1095" w:type="dxa"/>
            <w:vAlign w:val="center"/>
          </w:tcPr>
          <w:p>
            <w:pPr>
              <w:pStyle w:val="14"/>
            </w:pPr>
            <w:r>
              <w:t>卫生健康支出</w:t>
            </w:r>
          </w:p>
        </w:tc>
        <w:tc>
          <w:tcPr>
            <w:tcW w:w="2642" w:type="dxa"/>
            <w:vAlign w:val="center"/>
          </w:tcPr>
          <w:p>
            <w:pPr>
              <w:pStyle w:val="13"/>
            </w:pPr>
            <w:r>
              <w:t>58.18</w:t>
            </w:r>
          </w:p>
        </w:tc>
        <w:tc>
          <w:tcPr>
            <w:tcW w:w="945" w:type="dxa"/>
            <w:vAlign w:val="center"/>
          </w:tcPr>
          <w:p>
            <w:pPr>
              <w:pStyle w:val="13"/>
            </w:pPr>
            <w:r>
              <w:t>58.18</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8</w:t>
            </w:r>
          </w:p>
        </w:tc>
        <w:tc>
          <w:tcPr>
            <w:tcW w:w="1095" w:type="dxa"/>
            <w:vAlign w:val="center"/>
          </w:tcPr>
          <w:p>
            <w:pPr>
              <w:pStyle w:val="14"/>
            </w:pPr>
            <w:r>
              <w:t>21011</w:t>
            </w:r>
          </w:p>
        </w:tc>
        <w:tc>
          <w:tcPr>
            <w:tcW w:w="1095" w:type="dxa"/>
            <w:vAlign w:val="center"/>
          </w:tcPr>
          <w:p>
            <w:pPr>
              <w:pStyle w:val="14"/>
            </w:pPr>
            <w:r>
              <w:t>行政事业单位医疗</w:t>
            </w:r>
          </w:p>
        </w:tc>
        <w:tc>
          <w:tcPr>
            <w:tcW w:w="2642" w:type="dxa"/>
            <w:vAlign w:val="center"/>
          </w:tcPr>
          <w:p>
            <w:pPr>
              <w:pStyle w:val="13"/>
            </w:pPr>
            <w:r>
              <w:t>58.18</w:t>
            </w:r>
          </w:p>
        </w:tc>
        <w:tc>
          <w:tcPr>
            <w:tcW w:w="945" w:type="dxa"/>
            <w:vAlign w:val="center"/>
          </w:tcPr>
          <w:p>
            <w:pPr>
              <w:pStyle w:val="13"/>
            </w:pPr>
            <w:r>
              <w:t>58.18</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9</w:t>
            </w:r>
          </w:p>
        </w:tc>
        <w:tc>
          <w:tcPr>
            <w:tcW w:w="1095" w:type="dxa"/>
            <w:vAlign w:val="center"/>
          </w:tcPr>
          <w:p>
            <w:pPr>
              <w:pStyle w:val="14"/>
            </w:pPr>
            <w:r>
              <w:t>2101101</w:t>
            </w:r>
          </w:p>
        </w:tc>
        <w:tc>
          <w:tcPr>
            <w:tcW w:w="1095" w:type="dxa"/>
            <w:vAlign w:val="center"/>
          </w:tcPr>
          <w:p>
            <w:pPr>
              <w:pStyle w:val="14"/>
            </w:pPr>
            <w:r>
              <w:t>行政单位医疗</w:t>
            </w:r>
          </w:p>
        </w:tc>
        <w:tc>
          <w:tcPr>
            <w:tcW w:w="2642" w:type="dxa"/>
            <w:vAlign w:val="center"/>
          </w:tcPr>
          <w:p>
            <w:pPr>
              <w:pStyle w:val="13"/>
            </w:pPr>
            <w:r>
              <w:t>58.18</w:t>
            </w:r>
          </w:p>
        </w:tc>
        <w:tc>
          <w:tcPr>
            <w:tcW w:w="945" w:type="dxa"/>
            <w:vAlign w:val="center"/>
          </w:tcPr>
          <w:p>
            <w:pPr>
              <w:pStyle w:val="13"/>
            </w:pPr>
            <w:r>
              <w:t>58.18</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10</w:t>
            </w:r>
          </w:p>
        </w:tc>
        <w:tc>
          <w:tcPr>
            <w:tcW w:w="1095" w:type="dxa"/>
            <w:vAlign w:val="center"/>
          </w:tcPr>
          <w:p>
            <w:pPr>
              <w:pStyle w:val="14"/>
            </w:pPr>
            <w:r>
              <w:t>212</w:t>
            </w:r>
          </w:p>
        </w:tc>
        <w:tc>
          <w:tcPr>
            <w:tcW w:w="1095" w:type="dxa"/>
            <w:vAlign w:val="center"/>
          </w:tcPr>
          <w:p>
            <w:pPr>
              <w:pStyle w:val="14"/>
            </w:pPr>
            <w:r>
              <w:t>城乡社区支出</w:t>
            </w:r>
          </w:p>
        </w:tc>
        <w:tc>
          <w:tcPr>
            <w:tcW w:w="2642" w:type="dxa"/>
            <w:vAlign w:val="center"/>
          </w:tcPr>
          <w:p>
            <w:pPr>
              <w:pStyle w:val="13"/>
            </w:pPr>
            <w:r>
              <w:t>5466.47</w:t>
            </w:r>
          </w:p>
        </w:tc>
        <w:tc>
          <w:tcPr>
            <w:tcW w:w="945" w:type="dxa"/>
            <w:vAlign w:val="center"/>
          </w:tcPr>
          <w:p>
            <w:pPr>
              <w:pStyle w:val="13"/>
            </w:pPr>
          </w:p>
        </w:tc>
        <w:tc>
          <w:tcPr>
            <w:tcW w:w="1620" w:type="dxa"/>
            <w:vAlign w:val="center"/>
          </w:tcPr>
          <w:p>
            <w:pPr>
              <w:pStyle w:val="13"/>
            </w:pPr>
            <w:r>
              <w:t>5466.47</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11</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2642" w:type="dxa"/>
            <w:vAlign w:val="center"/>
          </w:tcPr>
          <w:p>
            <w:pPr>
              <w:pStyle w:val="13"/>
            </w:pPr>
            <w:r>
              <w:t>5466.47</w:t>
            </w:r>
          </w:p>
        </w:tc>
        <w:tc>
          <w:tcPr>
            <w:tcW w:w="945" w:type="dxa"/>
            <w:vAlign w:val="center"/>
          </w:tcPr>
          <w:p>
            <w:pPr>
              <w:pStyle w:val="13"/>
            </w:pPr>
          </w:p>
        </w:tc>
        <w:tc>
          <w:tcPr>
            <w:tcW w:w="1620" w:type="dxa"/>
            <w:vAlign w:val="center"/>
          </w:tcPr>
          <w:p>
            <w:pPr>
              <w:pStyle w:val="13"/>
            </w:pPr>
            <w:r>
              <w:t>5466.47</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12</w:t>
            </w:r>
          </w:p>
        </w:tc>
        <w:tc>
          <w:tcPr>
            <w:tcW w:w="1095" w:type="dxa"/>
            <w:vAlign w:val="center"/>
          </w:tcPr>
          <w:p>
            <w:pPr>
              <w:pStyle w:val="14"/>
            </w:pPr>
            <w:r>
              <w:t>2120804</w:t>
            </w:r>
          </w:p>
        </w:tc>
        <w:tc>
          <w:tcPr>
            <w:tcW w:w="1095" w:type="dxa"/>
            <w:vAlign w:val="center"/>
          </w:tcPr>
          <w:p>
            <w:pPr>
              <w:pStyle w:val="14"/>
            </w:pPr>
            <w:r>
              <w:t>农村基础设施建设支出</w:t>
            </w:r>
          </w:p>
        </w:tc>
        <w:tc>
          <w:tcPr>
            <w:tcW w:w="2642" w:type="dxa"/>
            <w:vAlign w:val="center"/>
          </w:tcPr>
          <w:p>
            <w:pPr>
              <w:pStyle w:val="13"/>
            </w:pPr>
            <w:r>
              <w:t>5466.47</w:t>
            </w:r>
          </w:p>
        </w:tc>
        <w:tc>
          <w:tcPr>
            <w:tcW w:w="945" w:type="dxa"/>
            <w:vAlign w:val="center"/>
          </w:tcPr>
          <w:p>
            <w:pPr>
              <w:pStyle w:val="13"/>
            </w:pPr>
          </w:p>
        </w:tc>
        <w:tc>
          <w:tcPr>
            <w:tcW w:w="1620" w:type="dxa"/>
            <w:vAlign w:val="center"/>
          </w:tcPr>
          <w:p>
            <w:pPr>
              <w:pStyle w:val="13"/>
            </w:pPr>
            <w:r>
              <w:t>5466.47</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13</w:t>
            </w:r>
          </w:p>
        </w:tc>
        <w:tc>
          <w:tcPr>
            <w:tcW w:w="1095" w:type="dxa"/>
            <w:vAlign w:val="center"/>
          </w:tcPr>
          <w:p>
            <w:pPr>
              <w:pStyle w:val="14"/>
            </w:pPr>
            <w:r>
              <w:t>213</w:t>
            </w:r>
          </w:p>
        </w:tc>
        <w:tc>
          <w:tcPr>
            <w:tcW w:w="1095" w:type="dxa"/>
            <w:vAlign w:val="center"/>
          </w:tcPr>
          <w:p>
            <w:pPr>
              <w:pStyle w:val="14"/>
            </w:pPr>
            <w:r>
              <w:t>农林水支出</w:t>
            </w:r>
          </w:p>
        </w:tc>
        <w:tc>
          <w:tcPr>
            <w:tcW w:w="2642" w:type="dxa"/>
            <w:vAlign w:val="center"/>
          </w:tcPr>
          <w:p>
            <w:pPr>
              <w:pStyle w:val="13"/>
            </w:pPr>
            <w:r>
              <w:t>15901.55</w:t>
            </w:r>
          </w:p>
        </w:tc>
        <w:tc>
          <w:tcPr>
            <w:tcW w:w="945" w:type="dxa"/>
            <w:vAlign w:val="center"/>
          </w:tcPr>
          <w:p>
            <w:pPr>
              <w:pStyle w:val="13"/>
            </w:pPr>
            <w:r>
              <w:t>2335.15</w:t>
            </w:r>
          </w:p>
        </w:tc>
        <w:tc>
          <w:tcPr>
            <w:tcW w:w="1620" w:type="dxa"/>
            <w:vAlign w:val="center"/>
          </w:tcPr>
          <w:p>
            <w:pPr>
              <w:pStyle w:val="13"/>
            </w:pPr>
            <w:r>
              <w:t>13566.40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14</w:t>
            </w:r>
          </w:p>
        </w:tc>
        <w:tc>
          <w:tcPr>
            <w:tcW w:w="1095" w:type="dxa"/>
            <w:vAlign w:val="center"/>
          </w:tcPr>
          <w:p>
            <w:pPr>
              <w:pStyle w:val="14"/>
            </w:pPr>
            <w:r>
              <w:t>21301</w:t>
            </w:r>
          </w:p>
        </w:tc>
        <w:tc>
          <w:tcPr>
            <w:tcW w:w="1095" w:type="dxa"/>
            <w:vAlign w:val="center"/>
          </w:tcPr>
          <w:p>
            <w:pPr>
              <w:pStyle w:val="14"/>
            </w:pPr>
            <w:r>
              <w:t>农业农村</w:t>
            </w:r>
          </w:p>
        </w:tc>
        <w:tc>
          <w:tcPr>
            <w:tcW w:w="2642" w:type="dxa"/>
            <w:vAlign w:val="center"/>
          </w:tcPr>
          <w:p>
            <w:pPr>
              <w:pStyle w:val="13"/>
            </w:pPr>
            <w:r>
              <w:t>14508.46</w:t>
            </w:r>
          </w:p>
        </w:tc>
        <w:tc>
          <w:tcPr>
            <w:tcW w:w="945" w:type="dxa"/>
            <w:vAlign w:val="center"/>
          </w:tcPr>
          <w:p>
            <w:pPr>
              <w:pStyle w:val="13"/>
            </w:pPr>
            <w:r>
              <w:t>2335.15</w:t>
            </w:r>
          </w:p>
        </w:tc>
        <w:tc>
          <w:tcPr>
            <w:tcW w:w="1620" w:type="dxa"/>
            <w:vAlign w:val="center"/>
          </w:tcPr>
          <w:p>
            <w:pPr>
              <w:pStyle w:val="13"/>
            </w:pPr>
            <w:r>
              <w:t>12173.31</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15</w:t>
            </w:r>
          </w:p>
        </w:tc>
        <w:tc>
          <w:tcPr>
            <w:tcW w:w="1095" w:type="dxa"/>
            <w:vAlign w:val="center"/>
          </w:tcPr>
          <w:p>
            <w:pPr>
              <w:pStyle w:val="14"/>
            </w:pPr>
            <w:r>
              <w:t>2130101</w:t>
            </w:r>
          </w:p>
        </w:tc>
        <w:tc>
          <w:tcPr>
            <w:tcW w:w="1095" w:type="dxa"/>
            <w:vAlign w:val="center"/>
          </w:tcPr>
          <w:p>
            <w:pPr>
              <w:pStyle w:val="14"/>
            </w:pPr>
            <w:r>
              <w:t>行政运行</w:t>
            </w:r>
          </w:p>
        </w:tc>
        <w:tc>
          <w:tcPr>
            <w:tcW w:w="2642" w:type="dxa"/>
            <w:vAlign w:val="center"/>
          </w:tcPr>
          <w:p>
            <w:pPr>
              <w:pStyle w:val="13"/>
            </w:pPr>
            <w:r>
              <w:t>2335.15</w:t>
            </w:r>
          </w:p>
        </w:tc>
        <w:tc>
          <w:tcPr>
            <w:tcW w:w="945" w:type="dxa"/>
            <w:vAlign w:val="center"/>
          </w:tcPr>
          <w:p>
            <w:pPr>
              <w:pStyle w:val="13"/>
            </w:pPr>
            <w:r>
              <w:t>2335.15</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16</w:t>
            </w:r>
          </w:p>
        </w:tc>
        <w:tc>
          <w:tcPr>
            <w:tcW w:w="1095" w:type="dxa"/>
            <w:vAlign w:val="center"/>
          </w:tcPr>
          <w:p>
            <w:pPr>
              <w:pStyle w:val="14"/>
            </w:pPr>
            <w:r>
              <w:t>2130108</w:t>
            </w:r>
          </w:p>
        </w:tc>
        <w:tc>
          <w:tcPr>
            <w:tcW w:w="1095" w:type="dxa"/>
            <w:vAlign w:val="center"/>
          </w:tcPr>
          <w:p>
            <w:pPr>
              <w:pStyle w:val="14"/>
            </w:pPr>
            <w:r>
              <w:t>病虫害控制</w:t>
            </w:r>
          </w:p>
        </w:tc>
        <w:tc>
          <w:tcPr>
            <w:tcW w:w="2642" w:type="dxa"/>
            <w:vAlign w:val="center"/>
          </w:tcPr>
          <w:p>
            <w:pPr>
              <w:pStyle w:val="13"/>
            </w:pPr>
            <w:r>
              <w:t>573.70</w:t>
            </w:r>
          </w:p>
        </w:tc>
        <w:tc>
          <w:tcPr>
            <w:tcW w:w="945" w:type="dxa"/>
            <w:vAlign w:val="center"/>
          </w:tcPr>
          <w:p>
            <w:pPr>
              <w:pStyle w:val="13"/>
            </w:pPr>
          </w:p>
        </w:tc>
        <w:tc>
          <w:tcPr>
            <w:tcW w:w="1620" w:type="dxa"/>
            <w:vAlign w:val="center"/>
          </w:tcPr>
          <w:p>
            <w:pPr>
              <w:pStyle w:val="13"/>
            </w:pPr>
            <w:r>
              <w:t>573.70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17</w:t>
            </w:r>
          </w:p>
        </w:tc>
        <w:tc>
          <w:tcPr>
            <w:tcW w:w="1095" w:type="dxa"/>
            <w:vAlign w:val="center"/>
          </w:tcPr>
          <w:p>
            <w:pPr>
              <w:pStyle w:val="14"/>
            </w:pPr>
            <w:r>
              <w:t>2130109</w:t>
            </w:r>
          </w:p>
        </w:tc>
        <w:tc>
          <w:tcPr>
            <w:tcW w:w="1095" w:type="dxa"/>
            <w:vAlign w:val="center"/>
          </w:tcPr>
          <w:p>
            <w:pPr>
              <w:pStyle w:val="14"/>
            </w:pPr>
            <w:r>
              <w:t>农产品质量安全</w:t>
            </w:r>
          </w:p>
        </w:tc>
        <w:tc>
          <w:tcPr>
            <w:tcW w:w="2642" w:type="dxa"/>
            <w:vAlign w:val="center"/>
          </w:tcPr>
          <w:p>
            <w:pPr>
              <w:pStyle w:val="13"/>
            </w:pPr>
            <w:r>
              <w:t>93.50</w:t>
            </w:r>
          </w:p>
        </w:tc>
        <w:tc>
          <w:tcPr>
            <w:tcW w:w="945" w:type="dxa"/>
            <w:vAlign w:val="center"/>
          </w:tcPr>
          <w:p>
            <w:pPr>
              <w:pStyle w:val="13"/>
            </w:pPr>
          </w:p>
        </w:tc>
        <w:tc>
          <w:tcPr>
            <w:tcW w:w="1620" w:type="dxa"/>
            <w:vAlign w:val="center"/>
          </w:tcPr>
          <w:p>
            <w:pPr>
              <w:pStyle w:val="13"/>
            </w:pPr>
            <w:r>
              <w:t>93.50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18</w:t>
            </w:r>
          </w:p>
        </w:tc>
        <w:tc>
          <w:tcPr>
            <w:tcW w:w="1095" w:type="dxa"/>
            <w:vAlign w:val="center"/>
          </w:tcPr>
          <w:p>
            <w:pPr>
              <w:pStyle w:val="14"/>
            </w:pPr>
            <w:r>
              <w:t>2130119</w:t>
            </w:r>
          </w:p>
        </w:tc>
        <w:tc>
          <w:tcPr>
            <w:tcW w:w="1095" w:type="dxa"/>
            <w:vAlign w:val="center"/>
          </w:tcPr>
          <w:p>
            <w:pPr>
              <w:pStyle w:val="14"/>
            </w:pPr>
            <w:r>
              <w:t>防灾救灾</w:t>
            </w:r>
          </w:p>
        </w:tc>
        <w:tc>
          <w:tcPr>
            <w:tcW w:w="2642" w:type="dxa"/>
            <w:vAlign w:val="center"/>
          </w:tcPr>
          <w:p>
            <w:pPr>
              <w:pStyle w:val="13"/>
            </w:pPr>
            <w:r>
              <w:t>227.00</w:t>
            </w:r>
          </w:p>
        </w:tc>
        <w:tc>
          <w:tcPr>
            <w:tcW w:w="945" w:type="dxa"/>
            <w:vAlign w:val="center"/>
          </w:tcPr>
          <w:p>
            <w:pPr>
              <w:pStyle w:val="13"/>
            </w:pPr>
          </w:p>
        </w:tc>
        <w:tc>
          <w:tcPr>
            <w:tcW w:w="1620" w:type="dxa"/>
            <w:vAlign w:val="center"/>
          </w:tcPr>
          <w:p>
            <w:pPr>
              <w:pStyle w:val="13"/>
            </w:pPr>
            <w:r>
              <w:t>227.00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19</w:t>
            </w:r>
          </w:p>
        </w:tc>
        <w:tc>
          <w:tcPr>
            <w:tcW w:w="1095" w:type="dxa"/>
            <w:vAlign w:val="center"/>
          </w:tcPr>
          <w:p>
            <w:pPr>
              <w:pStyle w:val="14"/>
            </w:pPr>
            <w:r>
              <w:t>2130121</w:t>
            </w:r>
          </w:p>
        </w:tc>
        <w:tc>
          <w:tcPr>
            <w:tcW w:w="1095" w:type="dxa"/>
            <w:vAlign w:val="center"/>
          </w:tcPr>
          <w:p>
            <w:pPr>
              <w:pStyle w:val="14"/>
            </w:pPr>
            <w:r>
              <w:t>农业结构调整补贴</w:t>
            </w:r>
          </w:p>
        </w:tc>
        <w:tc>
          <w:tcPr>
            <w:tcW w:w="2642" w:type="dxa"/>
            <w:vAlign w:val="center"/>
          </w:tcPr>
          <w:p>
            <w:pPr>
              <w:pStyle w:val="13"/>
            </w:pPr>
            <w:r>
              <w:t>122.70</w:t>
            </w:r>
          </w:p>
        </w:tc>
        <w:tc>
          <w:tcPr>
            <w:tcW w:w="945" w:type="dxa"/>
            <w:vAlign w:val="center"/>
          </w:tcPr>
          <w:p>
            <w:pPr>
              <w:pStyle w:val="13"/>
            </w:pPr>
          </w:p>
        </w:tc>
        <w:tc>
          <w:tcPr>
            <w:tcW w:w="1620" w:type="dxa"/>
            <w:vAlign w:val="center"/>
          </w:tcPr>
          <w:p>
            <w:pPr>
              <w:pStyle w:val="13"/>
            </w:pPr>
            <w:r>
              <w:t>122.70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20</w:t>
            </w:r>
          </w:p>
        </w:tc>
        <w:tc>
          <w:tcPr>
            <w:tcW w:w="1095" w:type="dxa"/>
            <w:vAlign w:val="center"/>
          </w:tcPr>
          <w:p>
            <w:pPr>
              <w:pStyle w:val="14"/>
            </w:pPr>
            <w:r>
              <w:t>2130122</w:t>
            </w:r>
          </w:p>
        </w:tc>
        <w:tc>
          <w:tcPr>
            <w:tcW w:w="1095" w:type="dxa"/>
            <w:vAlign w:val="center"/>
          </w:tcPr>
          <w:p>
            <w:pPr>
              <w:pStyle w:val="14"/>
            </w:pPr>
            <w:r>
              <w:t>农业生产发展</w:t>
            </w:r>
          </w:p>
        </w:tc>
        <w:tc>
          <w:tcPr>
            <w:tcW w:w="2642" w:type="dxa"/>
            <w:vAlign w:val="center"/>
          </w:tcPr>
          <w:p>
            <w:pPr>
              <w:pStyle w:val="13"/>
            </w:pPr>
            <w:r>
              <w:t>6063.20</w:t>
            </w:r>
          </w:p>
        </w:tc>
        <w:tc>
          <w:tcPr>
            <w:tcW w:w="945" w:type="dxa"/>
            <w:vAlign w:val="center"/>
          </w:tcPr>
          <w:p>
            <w:pPr>
              <w:pStyle w:val="13"/>
            </w:pPr>
          </w:p>
        </w:tc>
        <w:tc>
          <w:tcPr>
            <w:tcW w:w="1620" w:type="dxa"/>
            <w:vAlign w:val="center"/>
          </w:tcPr>
          <w:p>
            <w:pPr>
              <w:pStyle w:val="13"/>
            </w:pPr>
            <w:r>
              <w:t>6063.20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21</w:t>
            </w:r>
          </w:p>
        </w:tc>
        <w:tc>
          <w:tcPr>
            <w:tcW w:w="1095" w:type="dxa"/>
            <w:vAlign w:val="center"/>
          </w:tcPr>
          <w:p>
            <w:pPr>
              <w:pStyle w:val="14"/>
            </w:pPr>
            <w:r>
              <w:t>2130126</w:t>
            </w:r>
          </w:p>
        </w:tc>
        <w:tc>
          <w:tcPr>
            <w:tcW w:w="1095" w:type="dxa"/>
            <w:vAlign w:val="center"/>
          </w:tcPr>
          <w:p>
            <w:pPr>
              <w:pStyle w:val="14"/>
            </w:pPr>
            <w:r>
              <w:t>农村社会事业</w:t>
            </w:r>
          </w:p>
        </w:tc>
        <w:tc>
          <w:tcPr>
            <w:tcW w:w="2642" w:type="dxa"/>
            <w:vAlign w:val="center"/>
          </w:tcPr>
          <w:p>
            <w:pPr>
              <w:pStyle w:val="13"/>
            </w:pPr>
            <w:r>
              <w:t>2387.02</w:t>
            </w:r>
          </w:p>
        </w:tc>
        <w:tc>
          <w:tcPr>
            <w:tcW w:w="945" w:type="dxa"/>
            <w:vAlign w:val="center"/>
          </w:tcPr>
          <w:p>
            <w:pPr>
              <w:pStyle w:val="13"/>
            </w:pPr>
          </w:p>
        </w:tc>
        <w:tc>
          <w:tcPr>
            <w:tcW w:w="1620" w:type="dxa"/>
            <w:vAlign w:val="center"/>
          </w:tcPr>
          <w:p>
            <w:pPr>
              <w:pStyle w:val="13"/>
            </w:pPr>
            <w:r>
              <w:t>2387.02</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22</w:t>
            </w:r>
          </w:p>
        </w:tc>
        <w:tc>
          <w:tcPr>
            <w:tcW w:w="1095" w:type="dxa"/>
            <w:vAlign w:val="center"/>
          </w:tcPr>
          <w:p>
            <w:pPr>
              <w:pStyle w:val="14"/>
            </w:pPr>
            <w:r>
              <w:t>2130135</w:t>
            </w:r>
          </w:p>
        </w:tc>
        <w:tc>
          <w:tcPr>
            <w:tcW w:w="1095" w:type="dxa"/>
            <w:vAlign w:val="center"/>
          </w:tcPr>
          <w:p>
            <w:pPr>
              <w:pStyle w:val="14"/>
            </w:pPr>
            <w:r>
              <w:t>农业资源保护修复与利用</w:t>
            </w:r>
          </w:p>
        </w:tc>
        <w:tc>
          <w:tcPr>
            <w:tcW w:w="2642" w:type="dxa"/>
            <w:vAlign w:val="center"/>
          </w:tcPr>
          <w:p>
            <w:pPr>
              <w:pStyle w:val="13"/>
            </w:pPr>
            <w:r>
              <w:t>64.30</w:t>
            </w:r>
          </w:p>
        </w:tc>
        <w:tc>
          <w:tcPr>
            <w:tcW w:w="945" w:type="dxa"/>
            <w:vAlign w:val="center"/>
          </w:tcPr>
          <w:p>
            <w:pPr>
              <w:pStyle w:val="13"/>
            </w:pPr>
          </w:p>
        </w:tc>
        <w:tc>
          <w:tcPr>
            <w:tcW w:w="1620" w:type="dxa"/>
            <w:vAlign w:val="center"/>
          </w:tcPr>
          <w:p>
            <w:pPr>
              <w:pStyle w:val="13"/>
            </w:pPr>
            <w:r>
              <w:t>64.30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23</w:t>
            </w:r>
          </w:p>
        </w:tc>
        <w:tc>
          <w:tcPr>
            <w:tcW w:w="1095" w:type="dxa"/>
            <w:vAlign w:val="center"/>
          </w:tcPr>
          <w:p>
            <w:pPr>
              <w:pStyle w:val="14"/>
            </w:pPr>
            <w:r>
              <w:t>2130148</w:t>
            </w:r>
          </w:p>
        </w:tc>
        <w:tc>
          <w:tcPr>
            <w:tcW w:w="1095" w:type="dxa"/>
            <w:vAlign w:val="center"/>
          </w:tcPr>
          <w:p>
            <w:pPr>
              <w:pStyle w:val="14"/>
            </w:pPr>
            <w:r>
              <w:t>成品油价格改革对渔业的补贴</w:t>
            </w:r>
          </w:p>
        </w:tc>
        <w:tc>
          <w:tcPr>
            <w:tcW w:w="2642" w:type="dxa"/>
            <w:vAlign w:val="center"/>
          </w:tcPr>
          <w:p>
            <w:pPr>
              <w:pStyle w:val="13"/>
            </w:pPr>
            <w:r>
              <w:t>376.90</w:t>
            </w:r>
          </w:p>
        </w:tc>
        <w:tc>
          <w:tcPr>
            <w:tcW w:w="945" w:type="dxa"/>
            <w:vAlign w:val="center"/>
          </w:tcPr>
          <w:p>
            <w:pPr>
              <w:pStyle w:val="13"/>
            </w:pPr>
          </w:p>
        </w:tc>
        <w:tc>
          <w:tcPr>
            <w:tcW w:w="1620" w:type="dxa"/>
            <w:vAlign w:val="center"/>
          </w:tcPr>
          <w:p>
            <w:pPr>
              <w:pStyle w:val="13"/>
            </w:pPr>
            <w:r>
              <w:t>376.90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24</w:t>
            </w:r>
          </w:p>
        </w:tc>
        <w:tc>
          <w:tcPr>
            <w:tcW w:w="1095" w:type="dxa"/>
            <w:vAlign w:val="center"/>
          </w:tcPr>
          <w:p>
            <w:pPr>
              <w:pStyle w:val="14"/>
            </w:pPr>
            <w:r>
              <w:t>2130153</w:t>
            </w:r>
          </w:p>
        </w:tc>
        <w:tc>
          <w:tcPr>
            <w:tcW w:w="1095" w:type="dxa"/>
            <w:vAlign w:val="center"/>
          </w:tcPr>
          <w:p>
            <w:pPr>
              <w:pStyle w:val="14"/>
            </w:pPr>
            <w:r>
              <w:t>农田建设</w:t>
            </w:r>
          </w:p>
        </w:tc>
        <w:tc>
          <w:tcPr>
            <w:tcW w:w="2642" w:type="dxa"/>
            <w:vAlign w:val="center"/>
          </w:tcPr>
          <w:p>
            <w:pPr>
              <w:pStyle w:val="13"/>
            </w:pPr>
            <w:r>
              <w:t>1945.90</w:t>
            </w:r>
          </w:p>
        </w:tc>
        <w:tc>
          <w:tcPr>
            <w:tcW w:w="945" w:type="dxa"/>
            <w:vAlign w:val="center"/>
          </w:tcPr>
          <w:p>
            <w:pPr>
              <w:pStyle w:val="13"/>
            </w:pPr>
          </w:p>
        </w:tc>
        <w:tc>
          <w:tcPr>
            <w:tcW w:w="1620" w:type="dxa"/>
            <w:vAlign w:val="center"/>
          </w:tcPr>
          <w:p>
            <w:pPr>
              <w:pStyle w:val="13"/>
            </w:pPr>
            <w:r>
              <w:t>1945.90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25</w:t>
            </w:r>
          </w:p>
        </w:tc>
        <w:tc>
          <w:tcPr>
            <w:tcW w:w="1095" w:type="dxa"/>
            <w:vAlign w:val="center"/>
          </w:tcPr>
          <w:p>
            <w:pPr>
              <w:pStyle w:val="14"/>
            </w:pPr>
            <w:r>
              <w:t>2130199</w:t>
            </w:r>
          </w:p>
        </w:tc>
        <w:tc>
          <w:tcPr>
            <w:tcW w:w="1095" w:type="dxa"/>
            <w:vAlign w:val="center"/>
          </w:tcPr>
          <w:p>
            <w:pPr>
              <w:pStyle w:val="14"/>
            </w:pPr>
            <w:r>
              <w:t>其他农业农村支出</w:t>
            </w:r>
          </w:p>
        </w:tc>
        <w:tc>
          <w:tcPr>
            <w:tcW w:w="2642" w:type="dxa"/>
            <w:vAlign w:val="center"/>
          </w:tcPr>
          <w:p>
            <w:pPr>
              <w:pStyle w:val="13"/>
            </w:pPr>
            <w:r>
              <w:t>319.09</w:t>
            </w:r>
          </w:p>
        </w:tc>
        <w:tc>
          <w:tcPr>
            <w:tcW w:w="945" w:type="dxa"/>
            <w:vAlign w:val="center"/>
          </w:tcPr>
          <w:p>
            <w:pPr>
              <w:pStyle w:val="13"/>
            </w:pPr>
          </w:p>
        </w:tc>
        <w:tc>
          <w:tcPr>
            <w:tcW w:w="1620" w:type="dxa"/>
            <w:vAlign w:val="center"/>
          </w:tcPr>
          <w:p>
            <w:pPr>
              <w:pStyle w:val="13"/>
            </w:pPr>
            <w:r>
              <w:t>319.09</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26</w:t>
            </w:r>
          </w:p>
        </w:tc>
        <w:tc>
          <w:tcPr>
            <w:tcW w:w="1095" w:type="dxa"/>
            <w:vAlign w:val="center"/>
          </w:tcPr>
          <w:p>
            <w:pPr>
              <w:pStyle w:val="14"/>
            </w:pPr>
            <w:r>
              <w:t>21305</w:t>
            </w:r>
          </w:p>
        </w:tc>
        <w:tc>
          <w:tcPr>
            <w:tcW w:w="1095" w:type="dxa"/>
            <w:vAlign w:val="center"/>
          </w:tcPr>
          <w:p>
            <w:pPr>
              <w:pStyle w:val="14"/>
            </w:pPr>
            <w:r>
              <w:t>扶贫</w:t>
            </w:r>
          </w:p>
        </w:tc>
        <w:tc>
          <w:tcPr>
            <w:tcW w:w="2642" w:type="dxa"/>
            <w:vAlign w:val="center"/>
          </w:tcPr>
          <w:p>
            <w:pPr>
              <w:pStyle w:val="13"/>
            </w:pPr>
            <w:r>
              <w:t>586.09</w:t>
            </w:r>
          </w:p>
        </w:tc>
        <w:tc>
          <w:tcPr>
            <w:tcW w:w="945" w:type="dxa"/>
            <w:vAlign w:val="center"/>
          </w:tcPr>
          <w:p>
            <w:pPr>
              <w:pStyle w:val="13"/>
            </w:pPr>
          </w:p>
        </w:tc>
        <w:tc>
          <w:tcPr>
            <w:tcW w:w="1620" w:type="dxa"/>
            <w:vAlign w:val="center"/>
          </w:tcPr>
          <w:p>
            <w:pPr>
              <w:pStyle w:val="13"/>
            </w:pPr>
            <w:r>
              <w:t>586.09</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27</w:t>
            </w:r>
          </w:p>
        </w:tc>
        <w:tc>
          <w:tcPr>
            <w:tcW w:w="1095" w:type="dxa"/>
            <w:vAlign w:val="center"/>
          </w:tcPr>
          <w:p>
            <w:pPr>
              <w:pStyle w:val="14"/>
            </w:pPr>
            <w:r>
              <w:t>2130502</w:t>
            </w:r>
          </w:p>
        </w:tc>
        <w:tc>
          <w:tcPr>
            <w:tcW w:w="1095" w:type="dxa"/>
            <w:vAlign w:val="center"/>
          </w:tcPr>
          <w:p>
            <w:pPr>
              <w:pStyle w:val="14"/>
            </w:pPr>
            <w:r>
              <w:t>一般行政管理事务</w:t>
            </w:r>
          </w:p>
        </w:tc>
        <w:tc>
          <w:tcPr>
            <w:tcW w:w="2642" w:type="dxa"/>
            <w:vAlign w:val="center"/>
          </w:tcPr>
          <w:p>
            <w:pPr>
              <w:pStyle w:val="13"/>
            </w:pPr>
            <w:r>
              <w:t>30.00</w:t>
            </w:r>
          </w:p>
        </w:tc>
        <w:tc>
          <w:tcPr>
            <w:tcW w:w="945" w:type="dxa"/>
            <w:vAlign w:val="center"/>
          </w:tcPr>
          <w:p>
            <w:pPr>
              <w:pStyle w:val="13"/>
            </w:pPr>
          </w:p>
        </w:tc>
        <w:tc>
          <w:tcPr>
            <w:tcW w:w="1620" w:type="dxa"/>
            <w:vAlign w:val="center"/>
          </w:tcPr>
          <w:p>
            <w:pPr>
              <w:pStyle w:val="13"/>
            </w:pPr>
            <w:r>
              <w:t>30.00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28</w:t>
            </w:r>
          </w:p>
        </w:tc>
        <w:tc>
          <w:tcPr>
            <w:tcW w:w="1095" w:type="dxa"/>
            <w:vAlign w:val="center"/>
          </w:tcPr>
          <w:p>
            <w:pPr>
              <w:pStyle w:val="14"/>
            </w:pPr>
            <w:r>
              <w:t>2130599</w:t>
            </w:r>
          </w:p>
        </w:tc>
        <w:tc>
          <w:tcPr>
            <w:tcW w:w="1095" w:type="dxa"/>
            <w:vAlign w:val="center"/>
          </w:tcPr>
          <w:p>
            <w:pPr>
              <w:pStyle w:val="14"/>
            </w:pPr>
            <w:r>
              <w:t>其他扶贫支出</w:t>
            </w:r>
          </w:p>
        </w:tc>
        <w:tc>
          <w:tcPr>
            <w:tcW w:w="2642" w:type="dxa"/>
            <w:vAlign w:val="center"/>
          </w:tcPr>
          <w:p>
            <w:pPr>
              <w:pStyle w:val="13"/>
            </w:pPr>
            <w:r>
              <w:t>556.09</w:t>
            </w:r>
          </w:p>
        </w:tc>
        <w:tc>
          <w:tcPr>
            <w:tcW w:w="945" w:type="dxa"/>
            <w:vAlign w:val="center"/>
          </w:tcPr>
          <w:p>
            <w:pPr>
              <w:pStyle w:val="13"/>
            </w:pPr>
          </w:p>
        </w:tc>
        <w:tc>
          <w:tcPr>
            <w:tcW w:w="1620" w:type="dxa"/>
            <w:vAlign w:val="center"/>
          </w:tcPr>
          <w:p>
            <w:pPr>
              <w:pStyle w:val="13"/>
            </w:pPr>
            <w:r>
              <w:t>556.09</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29</w:t>
            </w:r>
          </w:p>
        </w:tc>
        <w:tc>
          <w:tcPr>
            <w:tcW w:w="1095" w:type="dxa"/>
            <w:vAlign w:val="center"/>
          </w:tcPr>
          <w:p>
            <w:pPr>
              <w:pStyle w:val="14"/>
            </w:pPr>
            <w:r>
              <w:t>21307</w:t>
            </w:r>
          </w:p>
        </w:tc>
        <w:tc>
          <w:tcPr>
            <w:tcW w:w="1095" w:type="dxa"/>
            <w:vAlign w:val="center"/>
          </w:tcPr>
          <w:p>
            <w:pPr>
              <w:pStyle w:val="14"/>
            </w:pPr>
            <w:r>
              <w:t>农村综合改革</w:t>
            </w:r>
          </w:p>
        </w:tc>
        <w:tc>
          <w:tcPr>
            <w:tcW w:w="2642" w:type="dxa"/>
            <w:vAlign w:val="center"/>
          </w:tcPr>
          <w:p>
            <w:pPr>
              <w:pStyle w:val="13"/>
            </w:pPr>
            <w:r>
              <w:t>807.00</w:t>
            </w:r>
          </w:p>
        </w:tc>
        <w:tc>
          <w:tcPr>
            <w:tcW w:w="945" w:type="dxa"/>
            <w:vAlign w:val="center"/>
          </w:tcPr>
          <w:p>
            <w:pPr>
              <w:pStyle w:val="13"/>
            </w:pPr>
          </w:p>
        </w:tc>
        <w:tc>
          <w:tcPr>
            <w:tcW w:w="1620" w:type="dxa"/>
            <w:vAlign w:val="center"/>
          </w:tcPr>
          <w:p>
            <w:pPr>
              <w:pStyle w:val="13"/>
            </w:pPr>
            <w:r>
              <w:t>807.00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30</w:t>
            </w:r>
          </w:p>
        </w:tc>
        <w:tc>
          <w:tcPr>
            <w:tcW w:w="1095" w:type="dxa"/>
            <w:vAlign w:val="center"/>
          </w:tcPr>
          <w:p>
            <w:pPr>
              <w:pStyle w:val="14"/>
            </w:pPr>
            <w:r>
              <w:t>2130799</w:t>
            </w:r>
          </w:p>
        </w:tc>
        <w:tc>
          <w:tcPr>
            <w:tcW w:w="1095" w:type="dxa"/>
            <w:vAlign w:val="center"/>
          </w:tcPr>
          <w:p>
            <w:pPr>
              <w:pStyle w:val="14"/>
            </w:pPr>
            <w:r>
              <w:t>其他农村综合改革支出</w:t>
            </w:r>
          </w:p>
        </w:tc>
        <w:tc>
          <w:tcPr>
            <w:tcW w:w="2642" w:type="dxa"/>
            <w:vAlign w:val="center"/>
          </w:tcPr>
          <w:p>
            <w:pPr>
              <w:pStyle w:val="13"/>
            </w:pPr>
            <w:r>
              <w:t>807.00</w:t>
            </w:r>
          </w:p>
        </w:tc>
        <w:tc>
          <w:tcPr>
            <w:tcW w:w="945" w:type="dxa"/>
            <w:vAlign w:val="center"/>
          </w:tcPr>
          <w:p>
            <w:pPr>
              <w:pStyle w:val="13"/>
            </w:pPr>
          </w:p>
        </w:tc>
        <w:tc>
          <w:tcPr>
            <w:tcW w:w="1620" w:type="dxa"/>
            <w:vAlign w:val="center"/>
          </w:tcPr>
          <w:p>
            <w:pPr>
              <w:pStyle w:val="13"/>
            </w:pPr>
            <w:r>
              <w:t>807.00</w:t>
            </w: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31</w:t>
            </w:r>
          </w:p>
        </w:tc>
        <w:tc>
          <w:tcPr>
            <w:tcW w:w="1095" w:type="dxa"/>
            <w:vAlign w:val="center"/>
          </w:tcPr>
          <w:p>
            <w:pPr>
              <w:pStyle w:val="14"/>
            </w:pPr>
            <w:r>
              <w:t>221</w:t>
            </w:r>
          </w:p>
        </w:tc>
        <w:tc>
          <w:tcPr>
            <w:tcW w:w="1095" w:type="dxa"/>
            <w:vAlign w:val="center"/>
          </w:tcPr>
          <w:p>
            <w:pPr>
              <w:pStyle w:val="14"/>
            </w:pPr>
            <w:r>
              <w:t>住房保障支出</w:t>
            </w:r>
          </w:p>
        </w:tc>
        <w:tc>
          <w:tcPr>
            <w:tcW w:w="2642" w:type="dxa"/>
            <w:vAlign w:val="center"/>
          </w:tcPr>
          <w:p>
            <w:pPr>
              <w:pStyle w:val="13"/>
            </w:pPr>
            <w:r>
              <w:t>118.42</w:t>
            </w:r>
          </w:p>
        </w:tc>
        <w:tc>
          <w:tcPr>
            <w:tcW w:w="945" w:type="dxa"/>
            <w:vAlign w:val="center"/>
          </w:tcPr>
          <w:p>
            <w:pPr>
              <w:pStyle w:val="13"/>
            </w:pPr>
            <w:r>
              <w:t>118.42</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32</w:t>
            </w:r>
          </w:p>
        </w:tc>
        <w:tc>
          <w:tcPr>
            <w:tcW w:w="1095" w:type="dxa"/>
            <w:vAlign w:val="center"/>
          </w:tcPr>
          <w:p>
            <w:pPr>
              <w:pStyle w:val="14"/>
            </w:pPr>
            <w:r>
              <w:t>22102</w:t>
            </w:r>
          </w:p>
        </w:tc>
        <w:tc>
          <w:tcPr>
            <w:tcW w:w="1095" w:type="dxa"/>
            <w:vAlign w:val="center"/>
          </w:tcPr>
          <w:p>
            <w:pPr>
              <w:pStyle w:val="14"/>
            </w:pPr>
            <w:r>
              <w:t>住房改革支出</w:t>
            </w:r>
          </w:p>
        </w:tc>
        <w:tc>
          <w:tcPr>
            <w:tcW w:w="2642" w:type="dxa"/>
            <w:vAlign w:val="center"/>
          </w:tcPr>
          <w:p>
            <w:pPr>
              <w:pStyle w:val="13"/>
            </w:pPr>
            <w:r>
              <w:t>118.42</w:t>
            </w:r>
          </w:p>
        </w:tc>
        <w:tc>
          <w:tcPr>
            <w:tcW w:w="945" w:type="dxa"/>
            <w:vAlign w:val="center"/>
          </w:tcPr>
          <w:p>
            <w:pPr>
              <w:pStyle w:val="13"/>
            </w:pPr>
            <w:r>
              <w:t>118.42</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4" w:type="dxa"/>
            <w:vAlign w:val="center"/>
          </w:tcPr>
          <w:p>
            <w:pPr>
              <w:pStyle w:val="15"/>
            </w:pPr>
            <w:r>
              <w:t>33</w:t>
            </w:r>
          </w:p>
        </w:tc>
        <w:tc>
          <w:tcPr>
            <w:tcW w:w="1095" w:type="dxa"/>
            <w:vAlign w:val="center"/>
          </w:tcPr>
          <w:p>
            <w:pPr>
              <w:pStyle w:val="14"/>
            </w:pPr>
            <w:r>
              <w:t>2210201</w:t>
            </w:r>
          </w:p>
        </w:tc>
        <w:tc>
          <w:tcPr>
            <w:tcW w:w="1095" w:type="dxa"/>
            <w:vAlign w:val="center"/>
          </w:tcPr>
          <w:p>
            <w:pPr>
              <w:pStyle w:val="14"/>
            </w:pPr>
            <w:r>
              <w:t>住房公积金</w:t>
            </w:r>
          </w:p>
        </w:tc>
        <w:tc>
          <w:tcPr>
            <w:tcW w:w="2642" w:type="dxa"/>
            <w:vAlign w:val="center"/>
          </w:tcPr>
          <w:p>
            <w:pPr>
              <w:pStyle w:val="13"/>
            </w:pPr>
            <w:r>
              <w:t>118.42</w:t>
            </w:r>
          </w:p>
        </w:tc>
        <w:tc>
          <w:tcPr>
            <w:tcW w:w="945" w:type="dxa"/>
            <w:vAlign w:val="center"/>
          </w:tcPr>
          <w:p>
            <w:pPr>
              <w:pStyle w:val="13"/>
            </w:pPr>
            <w:r>
              <w:t>118.42</w:t>
            </w:r>
          </w:p>
        </w:tc>
        <w:tc>
          <w:tcPr>
            <w:tcW w:w="1620" w:type="dxa"/>
            <w:vAlign w:val="center"/>
          </w:tcPr>
          <w:p>
            <w:pPr>
              <w:pStyle w:val="13"/>
            </w:pPr>
          </w:p>
        </w:tc>
        <w:tc>
          <w:tcPr>
            <w:tcW w:w="885" w:type="dxa"/>
            <w:vAlign w:val="center"/>
          </w:tcPr>
          <w:p>
            <w:pPr>
              <w:pStyle w:val="13"/>
            </w:pPr>
          </w:p>
        </w:tc>
        <w:tc>
          <w:tcPr>
            <w:tcW w:w="780" w:type="dxa"/>
            <w:vAlign w:val="center"/>
          </w:tcPr>
          <w:p>
            <w:pPr>
              <w:pStyle w:val="13"/>
            </w:pPr>
          </w:p>
        </w:tc>
        <w:tc>
          <w:tcPr>
            <w:tcW w:w="95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财政拨款收支总表</w:t>
      </w:r>
      <w:bookmarkEnd w:id="3"/>
    </w:p>
    <w:tbl>
      <w:tblPr>
        <w:tblStyle w:val="6"/>
        <w:tblW w:w="134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1"/>
        <w:gridCol w:w="1232"/>
        <w:gridCol w:w="1232"/>
        <w:gridCol w:w="2374"/>
        <w:gridCol w:w="1590"/>
        <w:gridCol w:w="1470"/>
        <w:gridCol w:w="960"/>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2374" w:type="dxa"/>
            <w:tcBorders>
              <w:top w:val="single" w:color="FFFFFF" w:sz="6" w:space="0"/>
              <w:left w:val="single" w:color="FFFFFF" w:sz="6" w:space="0"/>
              <w:right w:val="single" w:color="FFFFFF" w:sz="6" w:space="0"/>
            </w:tcBorders>
            <w:vAlign w:val="center"/>
          </w:tcPr>
          <w:p>
            <w:pPr>
              <w:pStyle w:val="10"/>
            </w:pPr>
            <w:r>
              <w:t>预算年度：2022</w:t>
            </w:r>
          </w:p>
        </w:tc>
        <w:tc>
          <w:tcPr>
            <w:tcW w:w="1590" w:type="dxa"/>
            <w:tcBorders>
              <w:top w:val="single" w:color="FFFFFF" w:sz="6" w:space="0"/>
              <w:left w:val="single" w:color="FFFFFF" w:sz="6" w:space="0"/>
              <w:right w:val="single" w:color="FFFFFF" w:sz="6" w:space="0"/>
            </w:tcBorders>
            <w:vAlign w:val="center"/>
          </w:tcPr>
          <w:p>
            <w:pPr>
              <w:pStyle w:val="9"/>
            </w:pPr>
            <w:r>
              <w:t>单位：万元</w:t>
            </w:r>
          </w:p>
        </w:tc>
        <w:tc>
          <w:tcPr>
            <w:tcW w:w="1470" w:type="dxa"/>
            <w:tcBorders>
              <w:top w:val="single" w:color="FFFFFF" w:sz="6" w:space="0"/>
              <w:left w:val="single" w:color="FFFFFF" w:sz="6" w:space="0"/>
              <w:right w:val="single" w:color="FFFFFF" w:sz="6" w:space="0"/>
            </w:tcBorders>
          </w:tcPr>
          <w:p/>
        </w:tc>
        <w:tc>
          <w:tcPr>
            <w:tcW w:w="960" w:type="dxa"/>
            <w:tcBorders>
              <w:top w:val="single" w:color="FFFFFF" w:sz="6" w:space="0"/>
              <w:left w:val="single" w:color="FFFFFF" w:sz="6" w:space="0"/>
              <w:right w:val="single" w:color="FFFFFF" w:sz="6" w:space="0"/>
            </w:tcBorders>
          </w:tcPr>
          <w:p/>
        </w:tc>
        <w:tc>
          <w:tcPr>
            <w:tcW w:w="101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1" w:type="dxa"/>
            <w:vMerge w:val="restart"/>
            <w:vAlign w:val="center"/>
          </w:tcPr>
          <w:p>
            <w:pPr>
              <w:pStyle w:val="12"/>
            </w:pPr>
            <w:r>
              <w:t>序号</w:t>
            </w:r>
          </w:p>
        </w:tc>
        <w:tc>
          <w:tcPr>
            <w:tcW w:w="1232" w:type="dxa"/>
            <w:vAlign w:val="center"/>
          </w:tcPr>
          <w:p>
            <w:pPr>
              <w:pStyle w:val="12"/>
            </w:pPr>
            <w:r>
              <w:t>收入</w:t>
            </w:r>
          </w:p>
        </w:tc>
        <w:tc>
          <w:tcPr>
            <w:tcW w:w="1232" w:type="dxa"/>
          </w:tcPr>
          <w:p/>
        </w:tc>
        <w:tc>
          <w:tcPr>
            <w:tcW w:w="2374" w:type="dxa"/>
            <w:vAlign w:val="center"/>
          </w:tcPr>
          <w:p>
            <w:pPr>
              <w:pStyle w:val="12"/>
            </w:pPr>
            <w:r>
              <w:t>支出</w:t>
            </w:r>
          </w:p>
        </w:tc>
        <w:tc>
          <w:tcPr>
            <w:tcW w:w="1590" w:type="dxa"/>
          </w:tcPr>
          <w:p/>
        </w:tc>
        <w:tc>
          <w:tcPr>
            <w:tcW w:w="1470" w:type="dxa"/>
          </w:tcPr>
          <w:p/>
        </w:tc>
        <w:tc>
          <w:tcPr>
            <w:tcW w:w="960" w:type="dxa"/>
          </w:tcPr>
          <w:p/>
        </w:tc>
        <w:tc>
          <w:tcPr>
            <w:tcW w:w="101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1" w:type="dxa"/>
            <w:vMerge w:val="continue"/>
          </w:tcPr>
          <w:p/>
        </w:tc>
        <w:tc>
          <w:tcPr>
            <w:tcW w:w="1232" w:type="dxa"/>
            <w:vAlign w:val="center"/>
          </w:tcPr>
          <w:p>
            <w:pPr>
              <w:pStyle w:val="12"/>
            </w:pPr>
            <w:r>
              <w:t>项  目</w:t>
            </w:r>
          </w:p>
        </w:tc>
        <w:tc>
          <w:tcPr>
            <w:tcW w:w="1232" w:type="dxa"/>
            <w:vAlign w:val="center"/>
          </w:tcPr>
          <w:p>
            <w:pPr>
              <w:pStyle w:val="12"/>
            </w:pPr>
            <w:r>
              <w:t>金额</w:t>
            </w:r>
          </w:p>
        </w:tc>
        <w:tc>
          <w:tcPr>
            <w:tcW w:w="2374" w:type="dxa"/>
            <w:vAlign w:val="center"/>
          </w:tcPr>
          <w:p>
            <w:pPr>
              <w:pStyle w:val="12"/>
            </w:pPr>
            <w:r>
              <w:t>项  目</w:t>
            </w:r>
          </w:p>
        </w:tc>
        <w:tc>
          <w:tcPr>
            <w:tcW w:w="1590" w:type="dxa"/>
            <w:vAlign w:val="center"/>
          </w:tcPr>
          <w:p>
            <w:pPr>
              <w:pStyle w:val="12"/>
            </w:pPr>
            <w:r>
              <w:t>合计</w:t>
            </w:r>
          </w:p>
        </w:tc>
        <w:tc>
          <w:tcPr>
            <w:tcW w:w="1470" w:type="dxa"/>
            <w:vAlign w:val="center"/>
          </w:tcPr>
          <w:p>
            <w:pPr>
              <w:pStyle w:val="12"/>
            </w:pPr>
            <w:r>
              <w:t>一般公共预算财政拨款</w:t>
            </w:r>
          </w:p>
        </w:tc>
        <w:tc>
          <w:tcPr>
            <w:tcW w:w="960" w:type="dxa"/>
            <w:vAlign w:val="center"/>
          </w:tcPr>
          <w:p>
            <w:pPr>
              <w:pStyle w:val="12"/>
            </w:pPr>
            <w:r>
              <w:t>政府性基金预算财政    拨款</w:t>
            </w:r>
          </w:p>
        </w:tc>
        <w:tc>
          <w:tcPr>
            <w:tcW w:w="101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1"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374" w:type="dxa"/>
            <w:vAlign w:val="center"/>
          </w:tcPr>
          <w:p>
            <w:pPr>
              <w:pStyle w:val="12"/>
            </w:pPr>
            <w:r>
              <w:t>3</w:t>
            </w:r>
          </w:p>
        </w:tc>
        <w:tc>
          <w:tcPr>
            <w:tcW w:w="1590" w:type="dxa"/>
            <w:vAlign w:val="center"/>
          </w:tcPr>
          <w:p>
            <w:pPr>
              <w:pStyle w:val="12"/>
            </w:pPr>
            <w:r>
              <w:t>4</w:t>
            </w:r>
          </w:p>
        </w:tc>
        <w:tc>
          <w:tcPr>
            <w:tcW w:w="1470" w:type="dxa"/>
            <w:vAlign w:val="center"/>
          </w:tcPr>
          <w:p>
            <w:pPr>
              <w:pStyle w:val="12"/>
            </w:pPr>
            <w:r>
              <w:t>5</w:t>
            </w:r>
          </w:p>
        </w:tc>
        <w:tc>
          <w:tcPr>
            <w:tcW w:w="960" w:type="dxa"/>
            <w:vAlign w:val="center"/>
          </w:tcPr>
          <w:p>
            <w:pPr>
              <w:pStyle w:val="12"/>
            </w:pPr>
            <w:r>
              <w:t>6</w:t>
            </w:r>
          </w:p>
        </w:tc>
        <w:tc>
          <w:tcPr>
            <w:tcW w:w="1012"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3571"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13965.78</w:t>
            </w:r>
          </w:p>
        </w:tc>
        <w:tc>
          <w:tcPr>
            <w:tcW w:w="2374" w:type="dxa"/>
            <w:vAlign w:val="center"/>
          </w:tcPr>
          <w:p>
            <w:pPr>
              <w:pStyle w:val="14"/>
            </w:pPr>
            <w:r>
              <w:t>一、一般公共服务支出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CellMar>
            <w:top w:w="0" w:type="dxa"/>
            <w:left w:w="108" w:type="dxa"/>
            <w:bottom w:w="0" w:type="dxa"/>
            <w:right w:w="108" w:type="dxa"/>
          </w:tblCellMar>
        </w:tblPrEx>
        <w:trPr>
          <w:trHeight w:val="369" w:hRule="atLeast"/>
          <w:jc w:val="center"/>
        </w:trPr>
        <w:tc>
          <w:tcPr>
            <w:tcW w:w="3571"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5466.47</w:t>
            </w:r>
          </w:p>
        </w:tc>
        <w:tc>
          <w:tcPr>
            <w:tcW w:w="2374" w:type="dxa"/>
            <w:vAlign w:val="center"/>
          </w:tcPr>
          <w:p>
            <w:pPr>
              <w:pStyle w:val="14"/>
            </w:pPr>
            <w:r>
              <w:t>二、外交支出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374" w:type="dxa"/>
            <w:vAlign w:val="center"/>
          </w:tcPr>
          <w:p>
            <w:pPr>
              <w:pStyle w:val="14"/>
            </w:pPr>
            <w:r>
              <w:t>三、国防支出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四、公共安全支出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五、教育支出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六、科学技术支出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七、文化旅游体育与传媒支出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八、社会保障和就业支出</w:t>
            </w:r>
          </w:p>
        </w:tc>
        <w:tc>
          <w:tcPr>
            <w:tcW w:w="1590" w:type="dxa"/>
            <w:vAlign w:val="center"/>
          </w:tcPr>
          <w:p>
            <w:pPr>
              <w:pStyle w:val="13"/>
            </w:pPr>
            <w:r>
              <w:t>870.17</w:t>
            </w:r>
          </w:p>
        </w:tc>
        <w:tc>
          <w:tcPr>
            <w:tcW w:w="1470" w:type="dxa"/>
            <w:vAlign w:val="center"/>
          </w:tcPr>
          <w:p>
            <w:pPr>
              <w:pStyle w:val="13"/>
            </w:pPr>
            <w:r>
              <w:t>870.17</w:t>
            </w:r>
          </w:p>
        </w:tc>
        <w:tc>
          <w:tcPr>
            <w:tcW w:w="960" w:type="dxa"/>
            <w:vAlign w:val="center"/>
          </w:tcPr>
          <w:p>
            <w:pPr>
              <w:pStyle w:val="13"/>
            </w:pPr>
          </w:p>
        </w:tc>
        <w:tc>
          <w:tcPr>
            <w:tcW w:w="1012" w:type="dxa"/>
            <w:vAlign w:val="center"/>
          </w:tcPr>
          <w:p>
            <w:pPr>
              <w:pStyle w:val="13"/>
            </w:pPr>
          </w:p>
        </w:tc>
      </w:tr>
      <w:tr>
        <w:tblPrEx>
          <w:tblCellMar>
            <w:top w:w="0" w:type="dxa"/>
            <w:left w:w="108" w:type="dxa"/>
            <w:bottom w:w="0" w:type="dxa"/>
            <w:right w:w="108" w:type="dxa"/>
          </w:tblCellMar>
        </w:tblPrEx>
        <w:trPr>
          <w:trHeight w:val="369" w:hRule="atLeast"/>
          <w:jc w:val="center"/>
        </w:trPr>
        <w:tc>
          <w:tcPr>
            <w:tcW w:w="3571"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九、社会保险基金支出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十、卫生健康支出</w:t>
            </w:r>
          </w:p>
        </w:tc>
        <w:tc>
          <w:tcPr>
            <w:tcW w:w="1590" w:type="dxa"/>
            <w:vAlign w:val="center"/>
          </w:tcPr>
          <w:p>
            <w:pPr>
              <w:pStyle w:val="13"/>
            </w:pPr>
            <w:r>
              <w:t>58.18</w:t>
            </w:r>
          </w:p>
        </w:tc>
        <w:tc>
          <w:tcPr>
            <w:tcW w:w="1470" w:type="dxa"/>
            <w:vAlign w:val="center"/>
          </w:tcPr>
          <w:p>
            <w:pPr>
              <w:pStyle w:val="13"/>
            </w:pPr>
            <w:r>
              <w:t>58.18</w:t>
            </w: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十一、节能环保支出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CellMar>
            <w:top w:w="0" w:type="dxa"/>
            <w:left w:w="108" w:type="dxa"/>
            <w:bottom w:w="0" w:type="dxa"/>
            <w:right w:w="108" w:type="dxa"/>
          </w:tblCellMar>
        </w:tblPrEx>
        <w:trPr>
          <w:trHeight w:val="369" w:hRule="atLeast"/>
          <w:jc w:val="center"/>
        </w:trPr>
        <w:tc>
          <w:tcPr>
            <w:tcW w:w="3571"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十二、城乡社区支出</w:t>
            </w:r>
          </w:p>
        </w:tc>
        <w:tc>
          <w:tcPr>
            <w:tcW w:w="1590" w:type="dxa"/>
            <w:vAlign w:val="center"/>
          </w:tcPr>
          <w:p>
            <w:pPr>
              <w:pStyle w:val="13"/>
            </w:pPr>
            <w:r>
              <w:t>5466.47</w:t>
            </w:r>
          </w:p>
        </w:tc>
        <w:tc>
          <w:tcPr>
            <w:tcW w:w="1470" w:type="dxa"/>
            <w:vAlign w:val="center"/>
          </w:tcPr>
          <w:p>
            <w:pPr>
              <w:pStyle w:val="13"/>
            </w:pPr>
          </w:p>
        </w:tc>
        <w:tc>
          <w:tcPr>
            <w:tcW w:w="960" w:type="dxa"/>
            <w:vAlign w:val="center"/>
          </w:tcPr>
          <w:p>
            <w:pPr>
              <w:pStyle w:val="13"/>
            </w:pPr>
            <w:r>
              <w:t>5466.47</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十三、农林水支出</w:t>
            </w:r>
          </w:p>
        </w:tc>
        <w:tc>
          <w:tcPr>
            <w:tcW w:w="1590" w:type="dxa"/>
            <w:vAlign w:val="center"/>
          </w:tcPr>
          <w:p>
            <w:pPr>
              <w:pStyle w:val="13"/>
            </w:pPr>
            <w:r>
              <w:t>15901.55</w:t>
            </w:r>
          </w:p>
        </w:tc>
        <w:tc>
          <w:tcPr>
            <w:tcW w:w="1470" w:type="dxa"/>
            <w:vAlign w:val="center"/>
          </w:tcPr>
          <w:p>
            <w:pPr>
              <w:pStyle w:val="13"/>
            </w:pPr>
            <w:r>
              <w:t>15901.55</w:t>
            </w: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十四、交通运输支出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十五、资源勘探工业信息等支出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十六、商业服务业等支出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十七、金融支出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十八、援助其他地区支出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十九、自然资源海洋气象等支出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二十、住房保障支出</w:t>
            </w:r>
          </w:p>
        </w:tc>
        <w:tc>
          <w:tcPr>
            <w:tcW w:w="1590" w:type="dxa"/>
            <w:vAlign w:val="center"/>
          </w:tcPr>
          <w:p>
            <w:pPr>
              <w:pStyle w:val="13"/>
            </w:pPr>
            <w:r>
              <w:t>118.42</w:t>
            </w:r>
          </w:p>
        </w:tc>
        <w:tc>
          <w:tcPr>
            <w:tcW w:w="1470" w:type="dxa"/>
            <w:vAlign w:val="center"/>
          </w:tcPr>
          <w:p>
            <w:pPr>
              <w:pStyle w:val="13"/>
            </w:pPr>
            <w:r>
              <w:t>118.42</w:t>
            </w: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二十一、粮油物资储备支出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二十二、国有资本经营预算支出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二十三、灾害防治及应急管理支出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二十四、预备费</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二十五、其他支出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二十六、转移性支出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二十七、债务还本支出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二十八、债务付息支出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二十九、债务发行费用支出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374" w:type="dxa"/>
            <w:vAlign w:val="center"/>
          </w:tcPr>
          <w:p>
            <w:pPr>
              <w:pStyle w:val="14"/>
            </w:pPr>
            <w:r>
              <w:t>三十、抗疫特别国债安排的支出</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19432.25</w:t>
            </w:r>
          </w:p>
        </w:tc>
        <w:tc>
          <w:tcPr>
            <w:tcW w:w="2374" w:type="dxa"/>
            <w:vAlign w:val="center"/>
          </w:tcPr>
          <w:p>
            <w:pPr>
              <w:pStyle w:val="16"/>
            </w:pPr>
            <w:r>
              <w:t>本年支出合计</w:t>
            </w:r>
          </w:p>
        </w:tc>
        <w:tc>
          <w:tcPr>
            <w:tcW w:w="1590" w:type="dxa"/>
            <w:vAlign w:val="center"/>
          </w:tcPr>
          <w:p>
            <w:pPr>
              <w:pStyle w:val="17"/>
            </w:pPr>
            <w:r>
              <w:t>22414.79</w:t>
            </w:r>
          </w:p>
        </w:tc>
        <w:tc>
          <w:tcPr>
            <w:tcW w:w="1470" w:type="dxa"/>
            <w:vAlign w:val="center"/>
          </w:tcPr>
          <w:p>
            <w:pPr>
              <w:pStyle w:val="17"/>
            </w:pPr>
            <w:r>
              <w:t>16948.32</w:t>
            </w:r>
          </w:p>
        </w:tc>
        <w:tc>
          <w:tcPr>
            <w:tcW w:w="960" w:type="dxa"/>
            <w:vAlign w:val="center"/>
          </w:tcPr>
          <w:p>
            <w:pPr>
              <w:pStyle w:val="17"/>
            </w:pPr>
            <w:r>
              <w:t>5466.47</w:t>
            </w:r>
          </w:p>
        </w:tc>
        <w:tc>
          <w:tcPr>
            <w:tcW w:w="101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t>2982.54</w:t>
            </w:r>
          </w:p>
        </w:tc>
        <w:tc>
          <w:tcPr>
            <w:tcW w:w="2374" w:type="dxa"/>
            <w:vAlign w:val="center"/>
          </w:tcPr>
          <w:p>
            <w:pPr>
              <w:pStyle w:val="14"/>
            </w:pPr>
            <w:r>
              <w:t>年末财政拨款结转和结余</w:t>
            </w: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t>2982.54</w:t>
            </w:r>
          </w:p>
        </w:tc>
        <w:tc>
          <w:tcPr>
            <w:tcW w:w="2374" w:type="dxa"/>
            <w:vAlign w:val="center"/>
          </w:tcPr>
          <w:p>
            <w:pPr>
              <w:pStyle w:val="14"/>
            </w:pP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2374" w:type="dxa"/>
            <w:vAlign w:val="center"/>
          </w:tcPr>
          <w:p>
            <w:pPr>
              <w:pStyle w:val="14"/>
            </w:pP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374" w:type="dxa"/>
            <w:vAlign w:val="center"/>
          </w:tcPr>
          <w:p>
            <w:pPr>
              <w:pStyle w:val="14"/>
            </w:pPr>
          </w:p>
        </w:tc>
        <w:tc>
          <w:tcPr>
            <w:tcW w:w="1590" w:type="dxa"/>
            <w:vAlign w:val="center"/>
          </w:tcPr>
          <w:p>
            <w:pPr>
              <w:pStyle w:val="13"/>
            </w:pPr>
          </w:p>
        </w:tc>
        <w:tc>
          <w:tcPr>
            <w:tcW w:w="1470" w:type="dxa"/>
            <w:vAlign w:val="center"/>
          </w:tcPr>
          <w:p>
            <w:pPr>
              <w:pStyle w:val="13"/>
            </w:pPr>
          </w:p>
        </w:tc>
        <w:tc>
          <w:tcPr>
            <w:tcW w:w="960" w:type="dxa"/>
            <w:vAlign w:val="center"/>
          </w:tcPr>
          <w:p>
            <w:pPr>
              <w:pStyle w:val="13"/>
            </w:pP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1"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22414.79</w:t>
            </w:r>
          </w:p>
        </w:tc>
        <w:tc>
          <w:tcPr>
            <w:tcW w:w="2374" w:type="dxa"/>
            <w:vAlign w:val="center"/>
          </w:tcPr>
          <w:p>
            <w:pPr>
              <w:pStyle w:val="16"/>
            </w:pPr>
            <w:r>
              <w:t>支出总计</w:t>
            </w:r>
          </w:p>
        </w:tc>
        <w:tc>
          <w:tcPr>
            <w:tcW w:w="1590" w:type="dxa"/>
            <w:vAlign w:val="center"/>
          </w:tcPr>
          <w:p>
            <w:pPr>
              <w:pStyle w:val="17"/>
            </w:pPr>
            <w:r>
              <w:t>22414.79</w:t>
            </w:r>
          </w:p>
        </w:tc>
        <w:tc>
          <w:tcPr>
            <w:tcW w:w="1470" w:type="dxa"/>
            <w:vAlign w:val="center"/>
          </w:tcPr>
          <w:p>
            <w:pPr>
              <w:pStyle w:val="17"/>
            </w:pPr>
            <w:r>
              <w:t>16948.32</w:t>
            </w:r>
          </w:p>
        </w:tc>
        <w:tc>
          <w:tcPr>
            <w:tcW w:w="960" w:type="dxa"/>
            <w:vAlign w:val="center"/>
          </w:tcPr>
          <w:p>
            <w:pPr>
              <w:pStyle w:val="17"/>
            </w:pPr>
            <w:r>
              <w:t>5466.47</w:t>
            </w:r>
          </w:p>
        </w:tc>
        <w:tc>
          <w:tcPr>
            <w:tcW w:w="1012" w:type="dxa"/>
            <w:vAlign w:val="center"/>
          </w:tcPr>
          <w:p>
            <w:pPr>
              <w:pStyle w:val="17"/>
            </w:pPr>
          </w:p>
        </w:tc>
      </w:tr>
    </w:tbl>
    <w:p>
      <w:pPr>
        <w:sectPr>
          <w:pgSz w:w="16840" w:h="11900" w:orient="landscape"/>
          <w:pgMar w:top="1361" w:right="1020" w:bottom="1134" w:left="1020" w:header="720" w:footer="720" w:gutter="0"/>
          <w:cols w:space="720" w:num="1"/>
        </w:sectPr>
      </w:pPr>
    </w:p>
    <w:p>
      <w:pPr>
        <w:tabs>
          <w:tab w:val="left" w:pos="4048"/>
          <w:tab w:val="center" w:pos="7460"/>
        </w:tabs>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一般公共预算财政拨款支出表</w:t>
      </w:r>
      <w:bookmarkEnd w:id="4"/>
    </w:p>
    <w:tbl>
      <w:tblPr>
        <w:tblStyle w:val="6"/>
        <w:tblW w:w="13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36"/>
        <w:gridCol w:w="1643"/>
        <w:gridCol w:w="1643"/>
        <w:gridCol w:w="3561"/>
        <w:gridCol w:w="1485"/>
        <w:gridCol w:w="1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3561" w:type="dxa"/>
            <w:tcBorders>
              <w:top w:val="single" w:color="FFFFFF" w:sz="6" w:space="0"/>
              <w:left w:val="single" w:color="FFFFFF" w:sz="6" w:space="0"/>
              <w:right w:val="single" w:color="FFFFFF" w:sz="6" w:space="0"/>
            </w:tcBorders>
            <w:vAlign w:val="center"/>
          </w:tcPr>
          <w:p>
            <w:pPr>
              <w:pStyle w:val="10"/>
            </w:pPr>
            <w:r>
              <w:t>预算年度：2022</w:t>
            </w:r>
          </w:p>
        </w:tc>
        <w:tc>
          <w:tcPr>
            <w:tcW w:w="1485" w:type="dxa"/>
            <w:tcBorders>
              <w:top w:val="single" w:color="FFFFFF" w:sz="6" w:space="0"/>
              <w:left w:val="single" w:color="FFFFFF" w:sz="6" w:space="0"/>
              <w:right w:val="single" w:color="FFFFFF" w:sz="6" w:space="0"/>
            </w:tcBorders>
            <w:vAlign w:val="center"/>
          </w:tcPr>
          <w:p>
            <w:pPr>
              <w:pStyle w:val="9"/>
            </w:pPr>
            <w:r>
              <w:t>单位：万元</w:t>
            </w:r>
          </w:p>
        </w:tc>
        <w:tc>
          <w:tcPr>
            <w:tcW w:w="121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6"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3561" w:type="dxa"/>
            <w:vMerge w:val="restart"/>
            <w:vAlign w:val="center"/>
          </w:tcPr>
          <w:p>
            <w:pPr>
              <w:pStyle w:val="12"/>
            </w:pPr>
            <w:r>
              <w:t>合计</w:t>
            </w:r>
          </w:p>
        </w:tc>
        <w:tc>
          <w:tcPr>
            <w:tcW w:w="1485" w:type="dxa"/>
            <w:vMerge w:val="restart"/>
            <w:vAlign w:val="center"/>
          </w:tcPr>
          <w:p>
            <w:pPr>
              <w:pStyle w:val="12"/>
            </w:pPr>
            <w:r>
              <w:t>基本支出</w:t>
            </w:r>
          </w:p>
        </w:tc>
        <w:tc>
          <w:tcPr>
            <w:tcW w:w="121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561" w:type="dxa"/>
            <w:vMerge w:val="continue"/>
          </w:tcPr>
          <w:p/>
        </w:tc>
        <w:tc>
          <w:tcPr>
            <w:tcW w:w="1485" w:type="dxa"/>
            <w:vMerge w:val="continue"/>
          </w:tcPr>
          <w:p/>
        </w:tc>
        <w:tc>
          <w:tcPr>
            <w:tcW w:w="12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561" w:type="dxa"/>
            <w:vAlign w:val="center"/>
          </w:tcPr>
          <w:p>
            <w:pPr>
              <w:pStyle w:val="12"/>
            </w:pPr>
            <w:r>
              <w:t>3</w:t>
            </w:r>
          </w:p>
        </w:tc>
        <w:tc>
          <w:tcPr>
            <w:tcW w:w="1485" w:type="dxa"/>
            <w:vAlign w:val="center"/>
          </w:tcPr>
          <w:p>
            <w:pPr>
              <w:pStyle w:val="12"/>
            </w:pPr>
            <w:r>
              <w:t>4</w:t>
            </w:r>
          </w:p>
        </w:tc>
        <w:tc>
          <w:tcPr>
            <w:tcW w:w="121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3561" w:type="dxa"/>
            <w:vAlign w:val="center"/>
          </w:tcPr>
          <w:p>
            <w:pPr>
              <w:pStyle w:val="17"/>
            </w:pPr>
            <w:r>
              <w:t>16948.32</w:t>
            </w:r>
          </w:p>
        </w:tc>
        <w:tc>
          <w:tcPr>
            <w:tcW w:w="1485" w:type="dxa"/>
            <w:vAlign w:val="center"/>
          </w:tcPr>
          <w:p>
            <w:pPr>
              <w:pStyle w:val="17"/>
            </w:pPr>
            <w:r>
              <w:t>3381.92</w:t>
            </w:r>
          </w:p>
        </w:tc>
        <w:tc>
          <w:tcPr>
            <w:tcW w:w="1211" w:type="dxa"/>
            <w:vAlign w:val="center"/>
          </w:tcPr>
          <w:p>
            <w:pPr>
              <w:pStyle w:val="17"/>
            </w:pPr>
            <w:r>
              <w:t>13566.40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3561" w:type="dxa"/>
            <w:vAlign w:val="center"/>
          </w:tcPr>
          <w:p>
            <w:pPr>
              <w:pStyle w:val="13"/>
            </w:pPr>
            <w:r>
              <w:t>870.17</w:t>
            </w:r>
          </w:p>
        </w:tc>
        <w:tc>
          <w:tcPr>
            <w:tcW w:w="1485" w:type="dxa"/>
            <w:vAlign w:val="center"/>
          </w:tcPr>
          <w:p>
            <w:pPr>
              <w:pStyle w:val="13"/>
            </w:pPr>
            <w:r>
              <w:t>870.17</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3561" w:type="dxa"/>
            <w:vAlign w:val="center"/>
          </w:tcPr>
          <w:p>
            <w:pPr>
              <w:pStyle w:val="13"/>
            </w:pPr>
            <w:r>
              <w:t>870.17</w:t>
            </w:r>
          </w:p>
        </w:tc>
        <w:tc>
          <w:tcPr>
            <w:tcW w:w="1485" w:type="dxa"/>
            <w:vAlign w:val="center"/>
          </w:tcPr>
          <w:p>
            <w:pPr>
              <w:pStyle w:val="13"/>
            </w:pPr>
            <w:r>
              <w:t>870.17</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3561" w:type="dxa"/>
            <w:vAlign w:val="center"/>
          </w:tcPr>
          <w:p>
            <w:pPr>
              <w:pStyle w:val="13"/>
            </w:pPr>
            <w:r>
              <w:t>664.08</w:t>
            </w:r>
          </w:p>
        </w:tc>
        <w:tc>
          <w:tcPr>
            <w:tcW w:w="1485" w:type="dxa"/>
            <w:vAlign w:val="center"/>
          </w:tcPr>
          <w:p>
            <w:pPr>
              <w:pStyle w:val="13"/>
            </w:pPr>
            <w:r>
              <w:t>664.08</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3561" w:type="dxa"/>
            <w:vAlign w:val="center"/>
          </w:tcPr>
          <w:p>
            <w:pPr>
              <w:pStyle w:val="13"/>
            </w:pPr>
            <w:r>
              <w:t>157.97</w:t>
            </w:r>
          </w:p>
        </w:tc>
        <w:tc>
          <w:tcPr>
            <w:tcW w:w="1485" w:type="dxa"/>
            <w:vAlign w:val="center"/>
          </w:tcPr>
          <w:p>
            <w:pPr>
              <w:pStyle w:val="13"/>
            </w:pPr>
            <w:r>
              <w:t>157.97</w:t>
            </w:r>
          </w:p>
        </w:tc>
        <w:tc>
          <w:tcPr>
            <w:tcW w:w="1211" w:type="dxa"/>
            <w:vAlign w:val="center"/>
          </w:tcPr>
          <w:p>
            <w:pPr>
              <w:pStyle w:val="13"/>
            </w:pPr>
          </w:p>
        </w:tc>
      </w:tr>
      <w:tr>
        <w:tblPrEx>
          <w:tblCellMar>
            <w:top w:w="0" w:type="dxa"/>
            <w:left w:w="108" w:type="dxa"/>
            <w:bottom w:w="0" w:type="dxa"/>
            <w:right w:w="108" w:type="dxa"/>
          </w:tblCellMar>
        </w:tblPrEx>
        <w:trPr>
          <w:trHeight w:val="369" w:hRule="atLeast"/>
          <w:jc w:val="center"/>
        </w:trPr>
        <w:tc>
          <w:tcPr>
            <w:tcW w:w="3936" w:type="dxa"/>
            <w:vAlign w:val="center"/>
          </w:tcPr>
          <w:p>
            <w:pPr>
              <w:pStyle w:val="15"/>
            </w:pPr>
            <w:r>
              <w:t>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3561" w:type="dxa"/>
            <w:vAlign w:val="center"/>
          </w:tcPr>
          <w:p>
            <w:pPr>
              <w:pStyle w:val="13"/>
            </w:pPr>
            <w:r>
              <w:t>48.12</w:t>
            </w:r>
          </w:p>
        </w:tc>
        <w:tc>
          <w:tcPr>
            <w:tcW w:w="1485" w:type="dxa"/>
            <w:vAlign w:val="center"/>
          </w:tcPr>
          <w:p>
            <w:pPr>
              <w:pStyle w:val="13"/>
            </w:pPr>
            <w:r>
              <w:t>48.12</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7</w:t>
            </w:r>
          </w:p>
        </w:tc>
        <w:tc>
          <w:tcPr>
            <w:tcW w:w="1643" w:type="dxa"/>
            <w:vAlign w:val="center"/>
          </w:tcPr>
          <w:p>
            <w:pPr>
              <w:pStyle w:val="14"/>
            </w:pPr>
            <w:r>
              <w:t>210</w:t>
            </w:r>
          </w:p>
        </w:tc>
        <w:tc>
          <w:tcPr>
            <w:tcW w:w="1643" w:type="dxa"/>
            <w:vAlign w:val="center"/>
          </w:tcPr>
          <w:p>
            <w:pPr>
              <w:pStyle w:val="14"/>
            </w:pPr>
            <w:r>
              <w:t>卫生健康支出</w:t>
            </w:r>
          </w:p>
        </w:tc>
        <w:tc>
          <w:tcPr>
            <w:tcW w:w="3561" w:type="dxa"/>
            <w:vAlign w:val="center"/>
          </w:tcPr>
          <w:p>
            <w:pPr>
              <w:pStyle w:val="13"/>
            </w:pPr>
            <w:r>
              <w:t>58.18</w:t>
            </w:r>
          </w:p>
        </w:tc>
        <w:tc>
          <w:tcPr>
            <w:tcW w:w="1485" w:type="dxa"/>
            <w:vAlign w:val="center"/>
          </w:tcPr>
          <w:p>
            <w:pPr>
              <w:pStyle w:val="13"/>
            </w:pPr>
            <w:r>
              <w:t>58.18</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8</w:t>
            </w:r>
          </w:p>
        </w:tc>
        <w:tc>
          <w:tcPr>
            <w:tcW w:w="1643" w:type="dxa"/>
            <w:vAlign w:val="center"/>
          </w:tcPr>
          <w:p>
            <w:pPr>
              <w:pStyle w:val="14"/>
            </w:pPr>
            <w:r>
              <w:t>21011</w:t>
            </w:r>
          </w:p>
        </w:tc>
        <w:tc>
          <w:tcPr>
            <w:tcW w:w="1643" w:type="dxa"/>
            <w:vAlign w:val="center"/>
          </w:tcPr>
          <w:p>
            <w:pPr>
              <w:pStyle w:val="14"/>
            </w:pPr>
            <w:r>
              <w:t>行政事业单位医疗</w:t>
            </w:r>
          </w:p>
        </w:tc>
        <w:tc>
          <w:tcPr>
            <w:tcW w:w="3561" w:type="dxa"/>
            <w:vAlign w:val="center"/>
          </w:tcPr>
          <w:p>
            <w:pPr>
              <w:pStyle w:val="13"/>
            </w:pPr>
            <w:r>
              <w:t>58.18</w:t>
            </w:r>
          </w:p>
        </w:tc>
        <w:tc>
          <w:tcPr>
            <w:tcW w:w="1485" w:type="dxa"/>
            <w:vAlign w:val="center"/>
          </w:tcPr>
          <w:p>
            <w:pPr>
              <w:pStyle w:val="13"/>
            </w:pPr>
            <w:r>
              <w:t>58.18</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9</w:t>
            </w:r>
          </w:p>
        </w:tc>
        <w:tc>
          <w:tcPr>
            <w:tcW w:w="1643" w:type="dxa"/>
            <w:vAlign w:val="center"/>
          </w:tcPr>
          <w:p>
            <w:pPr>
              <w:pStyle w:val="14"/>
            </w:pPr>
            <w:r>
              <w:t>2101101</w:t>
            </w:r>
          </w:p>
        </w:tc>
        <w:tc>
          <w:tcPr>
            <w:tcW w:w="1643" w:type="dxa"/>
            <w:vAlign w:val="center"/>
          </w:tcPr>
          <w:p>
            <w:pPr>
              <w:pStyle w:val="14"/>
            </w:pPr>
            <w:r>
              <w:t>行政单位医疗</w:t>
            </w:r>
          </w:p>
        </w:tc>
        <w:tc>
          <w:tcPr>
            <w:tcW w:w="3561" w:type="dxa"/>
            <w:vAlign w:val="center"/>
          </w:tcPr>
          <w:p>
            <w:pPr>
              <w:pStyle w:val="13"/>
            </w:pPr>
            <w:r>
              <w:t>58.18</w:t>
            </w:r>
          </w:p>
        </w:tc>
        <w:tc>
          <w:tcPr>
            <w:tcW w:w="1485" w:type="dxa"/>
            <w:vAlign w:val="center"/>
          </w:tcPr>
          <w:p>
            <w:pPr>
              <w:pStyle w:val="13"/>
            </w:pPr>
            <w:r>
              <w:t>58.18</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10</w:t>
            </w:r>
          </w:p>
        </w:tc>
        <w:tc>
          <w:tcPr>
            <w:tcW w:w="1643" w:type="dxa"/>
            <w:vAlign w:val="center"/>
          </w:tcPr>
          <w:p>
            <w:pPr>
              <w:pStyle w:val="14"/>
            </w:pPr>
            <w:r>
              <w:t>213</w:t>
            </w:r>
          </w:p>
        </w:tc>
        <w:tc>
          <w:tcPr>
            <w:tcW w:w="1643" w:type="dxa"/>
            <w:vAlign w:val="center"/>
          </w:tcPr>
          <w:p>
            <w:pPr>
              <w:pStyle w:val="14"/>
            </w:pPr>
            <w:r>
              <w:t>农林水支出</w:t>
            </w:r>
          </w:p>
        </w:tc>
        <w:tc>
          <w:tcPr>
            <w:tcW w:w="3561" w:type="dxa"/>
            <w:vAlign w:val="center"/>
          </w:tcPr>
          <w:p>
            <w:pPr>
              <w:pStyle w:val="13"/>
            </w:pPr>
            <w:r>
              <w:t>15901.55</w:t>
            </w:r>
          </w:p>
        </w:tc>
        <w:tc>
          <w:tcPr>
            <w:tcW w:w="1485" w:type="dxa"/>
            <w:vAlign w:val="center"/>
          </w:tcPr>
          <w:p>
            <w:pPr>
              <w:pStyle w:val="13"/>
            </w:pPr>
            <w:r>
              <w:t>2335.15</w:t>
            </w:r>
          </w:p>
        </w:tc>
        <w:tc>
          <w:tcPr>
            <w:tcW w:w="1211" w:type="dxa"/>
            <w:vAlign w:val="center"/>
          </w:tcPr>
          <w:p>
            <w:pPr>
              <w:pStyle w:val="13"/>
            </w:pPr>
            <w:r>
              <w:t>13566.40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11</w:t>
            </w:r>
          </w:p>
        </w:tc>
        <w:tc>
          <w:tcPr>
            <w:tcW w:w="1643" w:type="dxa"/>
            <w:vAlign w:val="center"/>
          </w:tcPr>
          <w:p>
            <w:pPr>
              <w:pStyle w:val="14"/>
            </w:pPr>
            <w:r>
              <w:t>21301</w:t>
            </w:r>
          </w:p>
        </w:tc>
        <w:tc>
          <w:tcPr>
            <w:tcW w:w="1643" w:type="dxa"/>
            <w:vAlign w:val="center"/>
          </w:tcPr>
          <w:p>
            <w:pPr>
              <w:pStyle w:val="14"/>
            </w:pPr>
            <w:r>
              <w:t>农业农村</w:t>
            </w:r>
          </w:p>
        </w:tc>
        <w:tc>
          <w:tcPr>
            <w:tcW w:w="3561" w:type="dxa"/>
            <w:vAlign w:val="center"/>
          </w:tcPr>
          <w:p>
            <w:pPr>
              <w:pStyle w:val="13"/>
            </w:pPr>
            <w:r>
              <w:t>14508.46</w:t>
            </w:r>
          </w:p>
        </w:tc>
        <w:tc>
          <w:tcPr>
            <w:tcW w:w="1485" w:type="dxa"/>
            <w:vAlign w:val="center"/>
          </w:tcPr>
          <w:p>
            <w:pPr>
              <w:pStyle w:val="13"/>
            </w:pPr>
            <w:r>
              <w:t>2335.15</w:t>
            </w:r>
          </w:p>
        </w:tc>
        <w:tc>
          <w:tcPr>
            <w:tcW w:w="1211" w:type="dxa"/>
            <w:vAlign w:val="center"/>
          </w:tcPr>
          <w:p>
            <w:pPr>
              <w:pStyle w:val="13"/>
            </w:pPr>
            <w:r>
              <w:t>12173.31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12</w:t>
            </w:r>
          </w:p>
        </w:tc>
        <w:tc>
          <w:tcPr>
            <w:tcW w:w="1643" w:type="dxa"/>
            <w:vAlign w:val="center"/>
          </w:tcPr>
          <w:p>
            <w:pPr>
              <w:pStyle w:val="14"/>
            </w:pPr>
            <w:r>
              <w:t>2130101</w:t>
            </w:r>
          </w:p>
        </w:tc>
        <w:tc>
          <w:tcPr>
            <w:tcW w:w="1643" w:type="dxa"/>
            <w:vAlign w:val="center"/>
          </w:tcPr>
          <w:p>
            <w:pPr>
              <w:pStyle w:val="14"/>
            </w:pPr>
            <w:r>
              <w:t>行政运行</w:t>
            </w:r>
          </w:p>
        </w:tc>
        <w:tc>
          <w:tcPr>
            <w:tcW w:w="3561" w:type="dxa"/>
            <w:vAlign w:val="center"/>
          </w:tcPr>
          <w:p>
            <w:pPr>
              <w:pStyle w:val="13"/>
            </w:pPr>
            <w:r>
              <w:t>2335.15</w:t>
            </w:r>
          </w:p>
        </w:tc>
        <w:tc>
          <w:tcPr>
            <w:tcW w:w="1485" w:type="dxa"/>
            <w:vAlign w:val="center"/>
          </w:tcPr>
          <w:p>
            <w:pPr>
              <w:pStyle w:val="13"/>
            </w:pPr>
            <w:r>
              <w:t>2335.15</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13</w:t>
            </w:r>
          </w:p>
        </w:tc>
        <w:tc>
          <w:tcPr>
            <w:tcW w:w="1643" w:type="dxa"/>
            <w:vAlign w:val="center"/>
          </w:tcPr>
          <w:p>
            <w:pPr>
              <w:pStyle w:val="14"/>
            </w:pPr>
            <w:r>
              <w:t>2130108</w:t>
            </w:r>
          </w:p>
        </w:tc>
        <w:tc>
          <w:tcPr>
            <w:tcW w:w="1643" w:type="dxa"/>
            <w:vAlign w:val="center"/>
          </w:tcPr>
          <w:p>
            <w:pPr>
              <w:pStyle w:val="14"/>
            </w:pPr>
            <w:r>
              <w:t>病虫害控制</w:t>
            </w:r>
          </w:p>
        </w:tc>
        <w:tc>
          <w:tcPr>
            <w:tcW w:w="3561" w:type="dxa"/>
            <w:vAlign w:val="center"/>
          </w:tcPr>
          <w:p>
            <w:pPr>
              <w:pStyle w:val="13"/>
            </w:pPr>
            <w:r>
              <w:t>573.70</w:t>
            </w:r>
          </w:p>
        </w:tc>
        <w:tc>
          <w:tcPr>
            <w:tcW w:w="1485" w:type="dxa"/>
            <w:vAlign w:val="center"/>
          </w:tcPr>
          <w:p>
            <w:pPr>
              <w:pStyle w:val="13"/>
            </w:pPr>
          </w:p>
        </w:tc>
        <w:tc>
          <w:tcPr>
            <w:tcW w:w="1211" w:type="dxa"/>
            <w:vAlign w:val="center"/>
          </w:tcPr>
          <w:p>
            <w:pPr>
              <w:pStyle w:val="13"/>
            </w:pPr>
            <w:r>
              <w:t>573.70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14</w:t>
            </w:r>
          </w:p>
        </w:tc>
        <w:tc>
          <w:tcPr>
            <w:tcW w:w="1643" w:type="dxa"/>
            <w:vAlign w:val="center"/>
          </w:tcPr>
          <w:p>
            <w:pPr>
              <w:pStyle w:val="14"/>
            </w:pPr>
            <w:r>
              <w:t>2130109</w:t>
            </w:r>
          </w:p>
        </w:tc>
        <w:tc>
          <w:tcPr>
            <w:tcW w:w="1643" w:type="dxa"/>
            <w:vAlign w:val="center"/>
          </w:tcPr>
          <w:p>
            <w:pPr>
              <w:pStyle w:val="14"/>
            </w:pPr>
            <w:r>
              <w:t>农产品质量安全</w:t>
            </w:r>
          </w:p>
        </w:tc>
        <w:tc>
          <w:tcPr>
            <w:tcW w:w="3561" w:type="dxa"/>
            <w:vAlign w:val="center"/>
          </w:tcPr>
          <w:p>
            <w:pPr>
              <w:pStyle w:val="13"/>
            </w:pPr>
            <w:r>
              <w:t>93.50</w:t>
            </w:r>
          </w:p>
        </w:tc>
        <w:tc>
          <w:tcPr>
            <w:tcW w:w="1485" w:type="dxa"/>
            <w:vAlign w:val="center"/>
          </w:tcPr>
          <w:p>
            <w:pPr>
              <w:pStyle w:val="13"/>
            </w:pPr>
          </w:p>
        </w:tc>
        <w:tc>
          <w:tcPr>
            <w:tcW w:w="1211" w:type="dxa"/>
            <w:vAlign w:val="center"/>
          </w:tcPr>
          <w:p>
            <w:pPr>
              <w:pStyle w:val="13"/>
            </w:pPr>
            <w:r>
              <w:t>93.50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15</w:t>
            </w:r>
          </w:p>
        </w:tc>
        <w:tc>
          <w:tcPr>
            <w:tcW w:w="1643" w:type="dxa"/>
            <w:vAlign w:val="center"/>
          </w:tcPr>
          <w:p>
            <w:pPr>
              <w:pStyle w:val="14"/>
            </w:pPr>
            <w:r>
              <w:t>2130119</w:t>
            </w:r>
          </w:p>
        </w:tc>
        <w:tc>
          <w:tcPr>
            <w:tcW w:w="1643" w:type="dxa"/>
            <w:vAlign w:val="center"/>
          </w:tcPr>
          <w:p>
            <w:pPr>
              <w:pStyle w:val="14"/>
            </w:pPr>
            <w:r>
              <w:t>防灾救灾</w:t>
            </w:r>
          </w:p>
        </w:tc>
        <w:tc>
          <w:tcPr>
            <w:tcW w:w="3561" w:type="dxa"/>
            <w:vAlign w:val="center"/>
          </w:tcPr>
          <w:p>
            <w:pPr>
              <w:pStyle w:val="13"/>
            </w:pPr>
            <w:r>
              <w:t>227.00</w:t>
            </w:r>
          </w:p>
        </w:tc>
        <w:tc>
          <w:tcPr>
            <w:tcW w:w="1485" w:type="dxa"/>
            <w:vAlign w:val="center"/>
          </w:tcPr>
          <w:p>
            <w:pPr>
              <w:pStyle w:val="13"/>
            </w:pPr>
          </w:p>
        </w:tc>
        <w:tc>
          <w:tcPr>
            <w:tcW w:w="1211" w:type="dxa"/>
            <w:vAlign w:val="center"/>
          </w:tcPr>
          <w:p>
            <w:pPr>
              <w:pStyle w:val="13"/>
            </w:pPr>
            <w: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16</w:t>
            </w:r>
          </w:p>
        </w:tc>
        <w:tc>
          <w:tcPr>
            <w:tcW w:w="1643" w:type="dxa"/>
            <w:vAlign w:val="center"/>
          </w:tcPr>
          <w:p>
            <w:pPr>
              <w:pStyle w:val="14"/>
            </w:pPr>
            <w:r>
              <w:t>2130121</w:t>
            </w:r>
          </w:p>
        </w:tc>
        <w:tc>
          <w:tcPr>
            <w:tcW w:w="1643" w:type="dxa"/>
            <w:vAlign w:val="center"/>
          </w:tcPr>
          <w:p>
            <w:pPr>
              <w:pStyle w:val="14"/>
            </w:pPr>
            <w:r>
              <w:t>农业结构调整补贴</w:t>
            </w:r>
          </w:p>
        </w:tc>
        <w:tc>
          <w:tcPr>
            <w:tcW w:w="3561" w:type="dxa"/>
            <w:vAlign w:val="center"/>
          </w:tcPr>
          <w:p>
            <w:pPr>
              <w:pStyle w:val="13"/>
            </w:pPr>
            <w:r>
              <w:t>122.70</w:t>
            </w:r>
          </w:p>
        </w:tc>
        <w:tc>
          <w:tcPr>
            <w:tcW w:w="1485" w:type="dxa"/>
            <w:vAlign w:val="center"/>
          </w:tcPr>
          <w:p>
            <w:pPr>
              <w:pStyle w:val="13"/>
            </w:pPr>
          </w:p>
        </w:tc>
        <w:tc>
          <w:tcPr>
            <w:tcW w:w="1211" w:type="dxa"/>
            <w:vAlign w:val="center"/>
          </w:tcPr>
          <w:p>
            <w:pPr>
              <w:pStyle w:val="13"/>
            </w:pPr>
            <w:r>
              <w:t>122.70</w:t>
            </w:r>
          </w:p>
        </w:tc>
      </w:tr>
      <w:tr>
        <w:tblPrEx>
          <w:tblCellMar>
            <w:top w:w="0" w:type="dxa"/>
            <w:left w:w="108" w:type="dxa"/>
            <w:bottom w:w="0" w:type="dxa"/>
            <w:right w:w="108" w:type="dxa"/>
          </w:tblCellMar>
        </w:tblPrEx>
        <w:trPr>
          <w:trHeight w:val="369" w:hRule="atLeast"/>
          <w:jc w:val="center"/>
        </w:trPr>
        <w:tc>
          <w:tcPr>
            <w:tcW w:w="3936" w:type="dxa"/>
            <w:vAlign w:val="center"/>
          </w:tcPr>
          <w:p>
            <w:pPr>
              <w:pStyle w:val="15"/>
            </w:pPr>
            <w:r>
              <w:t>17</w:t>
            </w:r>
          </w:p>
        </w:tc>
        <w:tc>
          <w:tcPr>
            <w:tcW w:w="1643" w:type="dxa"/>
            <w:vAlign w:val="center"/>
          </w:tcPr>
          <w:p>
            <w:pPr>
              <w:pStyle w:val="14"/>
            </w:pPr>
            <w:r>
              <w:t>2130122</w:t>
            </w:r>
          </w:p>
        </w:tc>
        <w:tc>
          <w:tcPr>
            <w:tcW w:w="1643" w:type="dxa"/>
            <w:vAlign w:val="center"/>
          </w:tcPr>
          <w:p>
            <w:pPr>
              <w:pStyle w:val="14"/>
            </w:pPr>
            <w:r>
              <w:t>农业生产发展</w:t>
            </w:r>
          </w:p>
        </w:tc>
        <w:tc>
          <w:tcPr>
            <w:tcW w:w="3561" w:type="dxa"/>
            <w:vAlign w:val="center"/>
          </w:tcPr>
          <w:p>
            <w:pPr>
              <w:pStyle w:val="13"/>
            </w:pPr>
            <w:r>
              <w:t>6063.20</w:t>
            </w:r>
          </w:p>
        </w:tc>
        <w:tc>
          <w:tcPr>
            <w:tcW w:w="1485" w:type="dxa"/>
            <w:vAlign w:val="center"/>
          </w:tcPr>
          <w:p>
            <w:pPr>
              <w:pStyle w:val="13"/>
            </w:pPr>
          </w:p>
        </w:tc>
        <w:tc>
          <w:tcPr>
            <w:tcW w:w="1211" w:type="dxa"/>
            <w:vAlign w:val="center"/>
          </w:tcPr>
          <w:p>
            <w:pPr>
              <w:pStyle w:val="13"/>
            </w:pPr>
            <w:r>
              <w:t>6063.20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18</w:t>
            </w:r>
          </w:p>
        </w:tc>
        <w:tc>
          <w:tcPr>
            <w:tcW w:w="1643" w:type="dxa"/>
            <w:vAlign w:val="center"/>
          </w:tcPr>
          <w:p>
            <w:pPr>
              <w:pStyle w:val="14"/>
            </w:pPr>
            <w:r>
              <w:t>2130126</w:t>
            </w:r>
          </w:p>
        </w:tc>
        <w:tc>
          <w:tcPr>
            <w:tcW w:w="1643" w:type="dxa"/>
            <w:vAlign w:val="center"/>
          </w:tcPr>
          <w:p>
            <w:pPr>
              <w:pStyle w:val="14"/>
            </w:pPr>
            <w:r>
              <w:t>农村社会事业</w:t>
            </w:r>
          </w:p>
        </w:tc>
        <w:tc>
          <w:tcPr>
            <w:tcW w:w="3561" w:type="dxa"/>
            <w:vAlign w:val="center"/>
          </w:tcPr>
          <w:p>
            <w:pPr>
              <w:pStyle w:val="13"/>
            </w:pPr>
            <w:r>
              <w:t>2387.02</w:t>
            </w:r>
          </w:p>
        </w:tc>
        <w:tc>
          <w:tcPr>
            <w:tcW w:w="1485" w:type="dxa"/>
            <w:vAlign w:val="center"/>
          </w:tcPr>
          <w:p>
            <w:pPr>
              <w:pStyle w:val="13"/>
            </w:pPr>
          </w:p>
        </w:tc>
        <w:tc>
          <w:tcPr>
            <w:tcW w:w="1211" w:type="dxa"/>
            <w:vAlign w:val="center"/>
          </w:tcPr>
          <w:p>
            <w:pPr>
              <w:pStyle w:val="13"/>
            </w:pPr>
            <w:r>
              <w:t>2387.02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19</w:t>
            </w:r>
          </w:p>
        </w:tc>
        <w:tc>
          <w:tcPr>
            <w:tcW w:w="1643" w:type="dxa"/>
            <w:vAlign w:val="center"/>
          </w:tcPr>
          <w:p>
            <w:pPr>
              <w:pStyle w:val="14"/>
            </w:pPr>
            <w:r>
              <w:t>2130135</w:t>
            </w:r>
          </w:p>
        </w:tc>
        <w:tc>
          <w:tcPr>
            <w:tcW w:w="1643" w:type="dxa"/>
            <w:vAlign w:val="center"/>
          </w:tcPr>
          <w:p>
            <w:pPr>
              <w:pStyle w:val="14"/>
            </w:pPr>
            <w:r>
              <w:t>农业资源保护修复与利用</w:t>
            </w:r>
          </w:p>
        </w:tc>
        <w:tc>
          <w:tcPr>
            <w:tcW w:w="3561" w:type="dxa"/>
            <w:vAlign w:val="center"/>
          </w:tcPr>
          <w:p>
            <w:pPr>
              <w:pStyle w:val="13"/>
            </w:pPr>
            <w:r>
              <w:t>64.30</w:t>
            </w:r>
          </w:p>
        </w:tc>
        <w:tc>
          <w:tcPr>
            <w:tcW w:w="1485" w:type="dxa"/>
            <w:vAlign w:val="center"/>
          </w:tcPr>
          <w:p>
            <w:pPr>
              <w:pStyle w:val="13"/>
            </w:pPr>
          </w:p>
        </w:tc>
        <w:tc>
          <w:tcPr>
            <w:tcW w:w="1211" w:type="dxa"/>
            <w:vAlign w:val="center"/>
          </w:tcPr>
          <w:p>
            <w:pPr>
              <w:pStyle w:val="13"/>
            </w:pPr>
            <w:r>
              <w:t>64.30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20</w:t>
            </w:r>
          </w:p>
        </w:tc>
        <w:tc>
          <w:tcPr>
            <w:tcW w:w="1643" w:type="dxa"/>
            <w:vAlign w:val="center"/>
          </w:tcPr>
          <w:p>
            <w:pPr>
              <w:pStyle w:val="14"/>
            </w:pPr>
            <w:r>
              <w:t>2130148</w:t>
            </w:r>
          </w:p>
        </w:tc>
        <w:tc>
          <w:tcPr>
            <w:tcW w:w="1643" w:type="dxa"/>
            <w:vAlign w:val="center"/>
          </w:tcPr>
          <w:p>
            <w:pPr>
              <w:pStyle w:val="14"/>
            </w:pPr>
            <w:r>
              <w:t>成品油价格改革对渔业的补贴</w:t>
            </w:r>
          </w:p>
        </w:tc>
        <w:tc>
          <w:tcPr>
            <w:tcW w:w="3561" w:type="dxa"/>
            <w:vAlign w:val="center"/>
          </w:tcPr>
          <w:p>
            <w:pPr>
              <w:pStyle w:val="13"/>
            </w:pPr>
            <w:r>
              <w:t>376.90</w:t>
            </w:r>
          </w:p>
        </w:tc>
        <w:tc>
          <w:tcPr>
            <w:tcW w:w="1485" w:type="dxa"/>
            <w:vAlign w:val="center"/>
          </w:tcPr>
          <w:p>
            <w:pPr>
              <w:pStyle w:val="13"/>
            </w:pPr>
          </w:p>
        </w:tc>
        <w:tc>
          <w:tcPr>
            <w:tcW w:w="1211" w:type="dxa"/>
            <w:vAlign w:val="center"/>
          </w:tcPr>
          <w:p>
            <w:pPr>
              <w:pStyle w:val="13"/>
            </w:pPr>
            <w:r>
              <w:t>376.90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21</w:t>
            </w:r>
          </w:p>
        </w:tc>
        <w:tc>
          <w:tcPr>
            <w:tcW w:w="1643" w:type="dxa"/>
            <w:vAlign w:val="center"/>
          </w:tcPr>
          <w:p>
            <w:pPr>
              <w:pStyle w:val="14"/>
            </w:pPr>
            <w:r>
              <w:t>2130153</w:t>
            </w:r>
          </w:p>
        </w:tc>
        <w:tc>
          <w:tcPr>
            <w:tcW w:w="1643" w:type="dxa"/>
            <w:vAlign w:val="center"/>
          </w:tcPr>
          <w:p>
            <w:pPr>
              <w:pStyle w:val="14"/>
            </w:pPr>
            <w:r>
              <w:t>农田建设</w:t>
            </w:r>
          </w:p>
        </w:tc>
        <w:tc>
          <w:tcPr>
            <w:tcW w:w="3561" w:type="dxa"/>
            <w:vAlign w:val="center"/>
          </w:tcPr>
          <w:p>
            <w:pPr>
              <w:pStyle w:val="13"/>
            </w:pPr>
            <w:r>
              <w:t>1945.90</w:t>
            </w:r>
          </w:p>
        </w:tc>
        <w:tc>
          <w:tcPr>
            <w:tcW w:w="1485" w:type="dxa"/>
            <w:vAlign w:val="center"/>
          </w:tcPr>
          <w:p>
            <w:pPr>
              <w:pStyle w:val="13"/>
            </w:pPr>
          </w:p>
        </w:tc>
        <w:tc>
          <w:tcPr>
            <w:tcW w:w="1211" w:type="dxa"/>
            <w:vAlign w:val="center"/>
          </w:tcPr>
          <w:p>
            <w:pPr>
              <w:pStyle w:val="13"/>
            </w:pPr>
            <w:r>
              <w:t>1945.90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22</w:t>
            </w:r>
          </w:p>
        </w:tc>
        <w:tc>
          <w:tcPr>
            <w:tcW w:w="1643" w:type="dxa"/>
            <w:vAlign w:val="center"/>
          </w:tcPr>
          <w:p>
            <w:pPr>
              <w:pStyle w:val="14"/>
            </w:pPr>
            <w:r>
              <w:t>2130199</w:t>
            </w:r>
          </w:p>
        </w:tc>
        <w:tc>
          <w:tcPr>
            <w:tcW w:w="1643" w:type="dxa"/>
            <w:vAlign w:val="center"/>
          </w:tcPr>
          <w:p>
            <w:pPr>
              <w:pStyle w:val="14"/>
            </w:pPr>
            <w:r>
              <w:t>其他农业农村支出</w:t>
            </w:r>
          </w:p>
        </w:tc>
        <w:tc>
          <w:tcPr>
            <w:tcW w:w="3561" w:type="dxa"/>
            <w:vAlign w:val="center"/>
          </w:tcPr>
          <w:p>
            <w:pPr>
              <w:pStyle w:val="13"/>
            </w:pPr>
            <w:r>
              <w:t>319.09</w:t>
            </w:r>
          </w:p>
        </w:tc>
        <w:tc>
          <w:tcPr>
            <w:tcW w:w="1485" w:type="dxa"/>
            <w:vAlign w:val="center"/>
          </w:tcPr>
          <w:p>
            <w:pPr>
              <w:pStyle w:val="13"/>
            </w:pPr>
          </w:p>
        </w:tc>
        <w:tc>
          <w:tcPr>
            <w:tcW w:w="1211" w:type="dxa"/>
            <w:vAlign w:val="center"/>
          </w:tcPr>
          <w:p>
            <w:pPr>
              <w:pStyle w:val="13"/>
            </w:pPr>
            <w:r>
              <w:t>319.09</w:t>
            </w:r>
          </w:p>
        </w:tc>
      </w:tr>
      <w:tr>
        <w:tblPrEx>
          <w:tblCellMar>
            <w:top w:w="0" w:type="dxa"/>
            <w:left w:w="108" w:type="dxa"/>
            <w:bottom w:w="0" w:type="dxa"/>
            <w:right w:w="108" w:type="dxa"/>
          </w:tblCellMar>
        </w:tblPrEx>
        <w:trPr>
          <w:trHeight w:val="369" w:hRule="atLeast"/>
          <w:jc w:val="center"/>
        </w:trPr>
        <w:tc>
          <w:tcPr>
            <w:tcW w:w="3936" w:type="dxa"/>
            <w:vAlign w:val="center"/>
          </w:tcPr>
          <w:p>
            <w:pPr>
              <w:pStyle w:val="15"/>
            </w:pPr>
            <w:r>
              <w:t>23</w:t>
            </w:r>
          </w:p>
        </w:tc>
        <w:tc>
          <w:tcPr>
            <w:tcW w:w="1643" w:type="dxa"/>
            <w:vAlign w:val="center"/>
          </w:tcPr>
          <w:p>
            <w:pPr>
              <w:pStyle w:val="14"/>
            </w:pPr>
            <w:r>
              <w:t>21305</w:t>
            </w:r>
          </w:p>
        </w:tc>
        <w:tc>
          <w:tcPr>
            <w:tcW w:w="1643" w:type="dxa"/>
            <w:vAlign w:val="center"/>
          </w:tcPr>
          <w:p>
            <w:pPr>
              <w:pStyle w:val="14"/>
            </w:pPr>
            <w:r>
              <w:t>扶贫</w:t>
            </w:r>
          </w:p>
        </w:tc>
        <w:tc>
          <w:tcPr>
            <w:tcW w:w="3561" w:type="dxa"/>
            <w:vAlign w:val="center"/>
          </w:tcPr>
          <w:p>
            <w:pPr>
              <w:pStyle w:val="13"/>
            </w:pPr>
            <w:r>
              <w:t>586.09</w:t>
            </w:r>
          </w:p>
        </w:tc>
        <w:tc>
          <w:tcPr>
            <w:tcW w:w="1485" w:type="dxa"/>
            <w:vAlign w:val="center"/>
          </w:tcPr>
          <w:p>
            <w:pPr>
              <w:pStyle w:val="13"/>
            </w:pPr>
          </w:p>
        </w:tc>
        <w:tc>
          <w:tcPr>
            <w:tcW w:w="1211" w:type="dxa"/>
            <w:vAlign w:val="center"/>
          </w:tcPr>
          <w:p>
            <w:pPr>
              <w:pStyle w:val="13"/>
            </w:pPr>
            <w:r>
              <w:t>586.09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24</w:t>
            </w:r>
          </w:p>
        </w:tc>
        <w:tc>
          <w:tcPr>
            <w:tcW w:w="1643" w:type="dxa"/>
            <w:vAlign w:val="center"/>
          </w:tcPr>
          <w:p>
            <w:pPr>
              <w:pStyle w:val="14"/>
            </w:pPr>
            <w:r>
              <w:t>2130502</w:t>
            </w:r>
          </w:p>
        </w:tc>
        <w:tc>
          <w:tcPr>
            <w:tcW w:w="1643" w:type="dxa"/>
            <w:vAlign w:val="center"/>
          </w:tcPr>
          <w:p>
            <w:pPr>
              <w:pStyle w:val="14"/>
            </w:pPr>
            <w:r>
              <w:t>一般行政管理事务</w:t>
            </w:r>
          </w:p>
        </w:tc>
        <w:tc>
          <w:tcPr>
            <w:tcW w:w="3561" w:type="dxa"/>
            <w:vAlign w:val="center"/>
          </w:tcPr>
          <w:p>
            <w:pPr>
              <w:pStyle w:val="13"/>
            </w:pPr>
            <w:r>
              <w:t>30.00</w:t>
            </w:r>
          </w:p>
        </w:tc>
        <w:tc>
          <w:tcPr>
            <w:tcW w:w="1485" w:type="dxa"/>
            <w:vAlign w:val="center"/>
          </w:tcPr>
          <w:p>
            <w:pPr>
              <w:pStyle w:val="13"/>
            </w:pPr>
          </w:p>
        </w:tc>
        <w:tc>
          <w:tcPr>
            <w:tcW w:w="121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25</w:t>
            </w:r>
          </w:p>
        </w:tc>
        <w:tc>
          <w:tcPr>
            <w:tcW w:w="1643" w:type="dxa"/>
            <w:vAlign w:val="center"/>
          </w:tcPr>
          <w:p>
            <w:pPr>
              <w:pStyle w:val="14"/>
            </w:pPr>
            <w:r>
              <w:t>2130599</w:t>
            </w:r>
          </w:p>
        </w:tc>
        <w:tc>
          <w:tcPr>
            <w:tcW w:w="1643" w:type="dxa"/>
            <w:vAlign w:val="center"/>
          </w:tcPr>
          <w:p>
            <w:pPr>
              <w:pStyle w:val="14"/>
            </w:pPr>
            <w:r>
              <w:t>其他扶贫支出</w:t>
            </w:r>
          </w:p>
        </w:tc>
        <w:tc>
          <w:tcPr>
            <w:tcW w:w="3561" w:type="dxa"/>
            <w:vAlign w:val="center"/>
          </w:tcPr>
          <w:p>
            <w:pPr>
              <w:pStyle w:val="13"/>
            </w:pPr>
            <w:r>
              <w:t>556.09</w:t>
            </w:r>
          </w:p>
        </w:tc>
        <w:tc>
          <w:tcPr>
            <w:tcW w:w="1485" w:type="dxa"/>
            <w:vAlign w:val="center"/>
          </w:tcPr>
          <w:p>
            <w:pPr>
              <w:pStyle w:val="13"/>
            </w:pPr>
          </w:p>
        </w:tc>
        <w:tc>
          <w:tcPr>
            <w:tcW w:w="1211" w:type="dxa"/>
            <w:vAlign w:val="center"/>
          </w:tcPr>
          <w:p>
            <w:pPr>
              <w:pStyle w:val="13"/>
            </w:pPr>
            <w:r>
              <w:t>556.09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26</w:t>
            </w:r>
          </w:p>
        </w:tc>
        <w:tc>
          <w:tcPr>
            <w:tcW w:w="1643" w:type="dxa"/>
            <w:vAlign w:val="center"/>
          </w:tcPr>
          <w:p>
            <w:pPr>
              <w:pStyle w:val="14"/>
            </w:pPr>
            <w:r>
              <w:t>21307</w:t>
            </w:r>
          </w:p>
        </w:tc>
        <w:tc>
          <w:tcPr>
            <w:tcW w:w="1643" w:type="dxa"/>
            <w:vAlign w:val="center"/>
          </w:tcPr>
          <w:p>
            <w:pPr>
              <w:pStyle w:val="14"/>
            </w:pPr>
            <w:r>
              <w:t>农村综合改革</w:t>
            </w:r>
          </w:p>
        </w:tc>
        <w:tc>
          <w:tcPr>
            <w:tcW w:w="3561" w:type="dxa"/>
            <w:vAlign w:val="center"/>
          </w:tcPr>
          <w:p>
            <w:pPr>
              <w:pStyle w:val="13"/>
            </w:pPr>
            <w:r>
              <w:t>807.00</w:t>
            </w:r>
          </w:p>
        </w:tc>
        <w:tc>
          <w:tcPr>
            <w:tcW w:w="1485" w:type="dxa"/>
            <w:vAlign w:val="center"/>
          </w:tcPr>
          <w:p>
            <w:pPr>
              <w:pStyle w:val="13"/>
            </w:pPr>
          </w:p>
        </w:tc>
        <w:tc>
          <w:tcPr>
            <w:tcW w:w="1211" w:type="dxa"/>
            <w:vAlign w:val="center"/>
          </w:tcPr>
          <w:p>
            <w:pPr>
              <w:pStyle w:val="13"/>
            </w:pPr>
            <w:r>
              <w:t>807.00</w:t>
            </w:r>
          </w:p>
        </w:tc>
      </w:tr>
      <w:tr>
        <w:tblPrEx>
          <w:tblCellMar>
            <w:top w:w="0" w:type="dxa"/>
            <w:left w:w="108" w:type="dxa"/>
            <w:bottom w:w="0" w:type="dxa"/>
            <w:right w:w="108" w:type="dxa"/>
          </w:tblCellMar>
        </w:tblPrEx>
        <w:trPr>
          <w:trHeight w:val="369" w:hRule="atLeast"/>
          <w:jc w:val="center"/>
        </w:trPr>
        <w:tc>
          <w:tcPr>
            <w:tcW w:w="3936" w:type="dxa"/>
            <w:vAlign w:val="center"/>
          </w:tcPr>
          <w:p>
            <w:pPr>
              <w:pStyle w:val="15"/>
            </w:pPr>
            <w:r>
              <w:t>27</w:t>
            </w:r>
          </w:p>
        </w:tc>
        <w:tc>
          <w:tcPr>
            <w:tcW w:w="1643" w:type="dxa"/>
            <w:vAlign w:val="center"/>
          </w:tcPr>
          <w:p>
            <w:pPr>
              <w:pStyle w:val="14"/>
            </w:pPr>
            <w:r>
              <w:t>2130799</w:t>
            </w:r>
          </w:p>
        </w:tc>
        <w:tc>
          <w:tcPr>
            <w:tcW w:w="1643" w:type="dxa"/>
            <w:vAlign w:val="center"/>
          </w:tcPr>
          <w:p>
            <w:pPr>
              <w:pStyle w:val="14"/>
            </w:pPr>
            <w:r>
              <w:t>其他农村综合改革支出</w:t>
            </w:r>
          </w:p>
        </w:tc>
        <w:tc>
          <w:tcPr>
            <w:tcW w:w="3561" w:type="dxa"/>
            <w:vAlign w:val="center"/>
          </w:tcPr>
          <w:p>
            <w:pPr>
              <w:pStyle w:val="13"/>
            </w:pPr>
            <w:r>
              <w:t>807.00</w:t>
            </w:r>
          </w:p>
        </w:tc>
        <w:tc>
          <w:tcPr>
            <w:tcW w:w="1485" w:type="dxa"/>
            <w:vAlign w:val="center"/>
          </w:tcPr>
          <w:p>
            <w:pPr>
              <w:pStyle w:val="13"/>
            </w:pPr>
          </w:p>
        </w:tc>
        <w:tc>
          <w:tcPr>
            <w:tcW w:w="1211" w:type="dxa"/>
            <w:vAlign w:val="center"/>
          </w:tcPr>
          <w:p>
            <w:pPr>
              <w:pStyle w:val="13"/>
            </w:pPr>
            <w:r>
              <w:t>807.00</w:t>
            </w:r>
          </w:p>
        </w:tc>
      </w:tr>
      <w:tr>
        <w:tblPrEx>
          <w:tblCellMar>
            <w:top w:w="0" w:type="dxa"/>
            <w:left w:w="108" w:type="dxa"/>
            <w:bottom w:w="0" w:type="dxa"/>
            <w:right w:w="108" w:type="dxa"/>
          </w:tblCellMar>
        </w:tblPrEx>
        <w:trPr>
          <w:trHeight w:val="369" w:hRule="atLeast"/>
          <w:jc w:val="center"/>
        </w:trPr>
        <w:tc>
          <w:tcPr>
            <w:tcW w:w="3936" w:type="dxa"/>
            <w:vAlign w:val="center"/>
          </w:tcPr>
          <w:p>
            <w:pPr>
              <w:pStyle w:val="15"/>
            </w:pPr>
            <w:r>
              <w:t>28</w:t>
            </w:r>
          </w:p>
        </w:tc>
        <w:tc>
          <w:tcPr>
            <w:tcW w:w="1643" w:type="dxa"/>
            <w:vAlign w:val="center"/>
          </w:tcPr>
          <w:p>
            <w:pPr>
              <w:pStyle w:val="14"/>
            </w:pPr>
            <w:r>
              <w:t>221</w:t>
            </w:r>
          </w:p>
        </w:tc>
        <w:tc>
          <w:tcPr>
            <w:tcW w:w="1643" w:type="dxa"/>
            <w:vAlign w:val="center"/>
          </w:tcPr>
          <w:p>
            <w:pPr>
              <w:pStyle w:val="14"/>
            </w:pPr>
            <w:r>
              <w:t>住房保障支出</w:t>
            </w:r>
          </w:p>
        </w:tc>
        <w:tc>
          <w:tcPr>
            <w:tcW w:w="3561" w:type="dxa"/>
            <w:vAlign w:val="center"/>
          </w:tcPr>
          <w:p>
            <w:pPr>
              <w:pStyle w:val="13"/>
            </w:pPr>
            <w:r>
              <w:t>118.42</w:t>
            </w:r>
          </w:p>
        </w:tc>
        <w:tc>
          <w:tcPr>
            <w:tcW w:w="1485" w:type="dxa"/>
            <w:vAlign w:val="center"/>
          </w:tcPr>
          <w:p>
            <w:pPr>
              <w:pStyle w:val="13"/>
            </w:pPr>
            <w:r>
              <w:t>118.42</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29</w:t>
            </w:r>
          </w:p>
        </w:tc>
        <w:tc>
          <w:tcPr>
            <w:tcW w:w="1643" w:type="dxa"/>
            <w:vAlign w:val="center"/>
          </w:tcPr>
          <w:p>
            <w:pPr>
              <w:pStyle w:val="14"/>
            </w:pPr>
            <w:r>
              <w:t>22102</w:t>
            </w:r>
          </w:p>
        </w:tc>
        <w:tc>
          <w:tcPr>
            <w:tcW w:w="1643" w:type="dxa"/>
            <w:vAlign w:val="center"/>
          </w:tcPr>
          <w:p>
            <w:pPr>
              <w:pStyle w:val="14"/>
            </w:pPr>
            <w:r>
              <w:t>住房改革支出</w:t>
            </w:r>
          </w:p>
        </w:tc>
        <w:tc>
          <w:tcPr>
            <w:tcW w:w="3561" w:type="dxa"/>
            <w:vAlign w:val="center"/>
          </w:tcPr>
          <w:p>
            <w:pPr>
              <w:pStyle w:val="13"/>
            </w:pPr>
            <w:r>
              <w:t>118.42</w:t>
            </w:r>
          </w:p>
        </w:tc>
        <w:tc>
          <w:tcPr>
            <w:tcW w:w="1485" w:type="dxa"/>
            <w:vAlign w:val="center"/>
          </w:tcPr>
          <w:p>
            <w:pPr>
              <w:pStyle w:val="13"/>
            </w:pPr>
            <w:r>
              <w:t>118.42</w:t>
            </w: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6" w:type="dxa"/>
            <w:vAlign w:val="center"/>
          </w:tcPr>
          <w:p>
            <w:pPr>
              <w:pStyle w:val="15"/>
            </w:pPr>
            <w:r>
              <w:t>30</w:t>
            </w:r>
          </w:p>
        </w:tc>
        <w:tc>
          <w:tcPr>
            <w:tcW w:w="1643" w:type="dxa"/>
            <w:vAlign w:val="center"/>
          </w:tcPr>
          <w:p>
            <w:pPr>
              <w:pStyle w:val="14"/>
            </w:pPr>
            <w:r>
              <w:t>2210201</w:t>
            </w:r>
          </w:p>
        </w:tc>
        <w:tc>
          <w:tcPr>
            <w:tcW w:w="1643" w:type="dxa"/>
            <w:vAlign w:val="center"/>
          </w:tcPr>
          <w:p>
            <w:pPr>
              <w:pStyle w:val="14"/>
            </w:pPr>
            <w:r>
              <w:t>住房公积金</w:t>
            </w:r>
          </w:p>
        </w:tc>
        <w:tc>
          <w:tcPr>
            <w:tcW w:w="3561" w:type="dxa"/>
            <w:vAlign w:val="center"/>
          </w:tcPr>
          <w:p>
            <w:pPr>
              <w:pStyle w:val="13"/>
            </w:pPr>
            <w:r>
              <w:t>118.42</w:t>
            </w:r>
          </w:p>
        </w:tc>
        <w:tc>
          <w:tcPr>
            <w:tcW w:w="1485" w:type="dxa"/>
            <w:vAlign w:val="center"/>
          </w:tcPr>
          <w:p>
            <w:pPr>
              <w:pStyle w:val="13"/>
            </w:pPr>
            <w:r>
              <w:t>118.42</w:t>
            </w:r>
          </w:p>
        </w:tc>
        <w:tc>
          <w:tcPr>
            <w:tcW w:w="121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一般公共预算财政拨款基本支出表</w:t>
      </w:r>
      <w:bookmarkEnd w:id="5"/>
    </w:p>
    <w:tbl>
      <w:tblPr>
        <w:tblStyle w:val="6"/>
        <w:tblW w:w="133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11"/>
        <w:gridCol w:w="1643"/>
        <w:gridCol w:w="1643"/>
        <w:gridCol w:w="3204"/>
        <w:gridCol w:w="1725"/>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1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3204" w:type="dxa"/>
            <w:tcBorders>
              <w:top w:val="single" w:color="FFFFFF" w:sz="6" w:space="0"/>
              <w:left w:val="single" w:color="FFFFFF" w:sz="6" w:space="0"/>
              <w:right w:val="single" w:color="FFFFFF" w:sz="6" w:space="0"/>
            </w:tcBorders>
            <w:vAlign w:val="center"/>
          </w:tcPr>
          <w:p>
            <w:pPr>
              <w:pStyle w:val="10"/>
            </w:pPr>
            <w:r>
              <w:t>预算年度：2022</w:t>
            </w:r>
          </w:p>
        </w:tc>
        <w:tc>
          <w:tcPr>
            <w:tcW w:w="1725" w:type="dxa"/>
            <w:tcBorders>
              <w:top w:val="single" w:color="FFFFFF" w:sz="6" w:space="0"/>
              <w:left w:val="single" w:color="FFFFFF" w:sz="6" w:space="0"/>
              <w:right w:val="single" w:color="FFFFFF" w:sz="6" w:space="0"/>
            </w:tcBorders>
            <w:vAlign w:val="center"/>
          </w:tcPr>
          <w:p>
            <w:pPr>
              <w:pStyle w:val="9"/>
            </w:pPr>
            <w:r>
              <w:t>单位：万元</w:t>
            </w:r>
          </w:p>
        </w:tc>
        <w:tc>
          <w:tcPr>
            <w:tcW w:w="114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11"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3204" w:type="dxa"/>
            <w:vAlign w:val="center"/>
          </w:tcPr>
          <w:p>
            <w:pPr>
              <w:pStyle w:val="12"/>
            </w:pPr>
            <w:r>
              <w:t>一般公共预算基本支出</w:t>
            </w:r>
          </w:p>
        </w:tc>
        <w:tc>
          <w:tcPr>
            <w:tcW w:w="1725" w:type="dxa"/>
          </w:tcPr>
          <w:p/>
        </w:tc>
        <w:tc>
          <w:tcPr>
            <w:tcW w:w="114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1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204" w:type="dxa"/>
            <w:vAlign w:val="center"/>
          </w:tcPr>
          <w:p>
            <w:pPr>
              <w:pStyle w:val="12"/>
            </w:pPr>
            <w:r>
              <w:t>合计</w:t>
            </w:r>
          </w:p>
        </w:tc>
        <w:tc>
          <w:tcPr>
            <w:tcW w:w="1725" w:type="dxa"/>
            <w:vAlign w:val="center"/>
          </w:tcPr>
          <w:p>
            <w:pPr>
              <w:pStyle w:val="12"/>
            </w:pPr>
            <w:r>
              <w:t>人员经费</w:t>
            </w:r>
          </w:p>
        </w:tc>
        <w:tc>
          <w:tcPr>
            <w:tcW w:w="114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1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204" w:type="dxa"/>
            <w:vAlign w:val="center"/>
          </w:tcPr>
          <w:p>
            <w:pPr>
              <w:pStyle w:val="12"/>
            </w:pPr>
            <w:r>
              <w:t>3</w:t>
            </w:r>
          </w:p>
        </w:tc>
        <w:tc>
          <w:tcPr>
            <w:tcW w:w="1725" w:type="dxa"/>
            <w:vAlign w:val="center"/>
          </w:tcPr>
          <w:p>
            <w:pPr>
              <w:pStyle w:val="12"/>
            </w:pPr>
            <w:r>
              <w:t>4</w:t>
            </w:r>
          </w:p>
        </w:tc>
        <w:tc>
          <w:tcPr>
            <w:tcW w:w="114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3204" w:type="dxa"/>
            <w:vAlign w:val="center"/>
          </w:tcPr>
          <w:p>
            <w:pPr>
              <w:pStyle w:val="17"/>
            </w:pPr>
            <w:r>
              <w:t>3381.92</w:t>
            </w:r>
          </w:p>
        </w:tc>
        <w:tc>
          <w:tcPr>
            <w:tcW w:w="1725" w:type="dxa"/>
            <w:vAlign w:val="center"/>
          </w:tcPr>
          <w:p>
            <w:pPr>
              <w:pStyle w:val="17"/>
            </w:pPr>
            <w:r>
              <w:t>3155.10</w:t>
            </w:r>
          </w:p>
        </w:tc>
        <w:tc>
          <w:tcPr>
            <w:tcW w:w="1140" w:type="dxa"/>
            <w:vAlign w:val="center"/>
          </w:tcPr>
          <w:p>
            <w:pPr>
              <w:pStyle w:val="17"/>
            </w:pPr>
            <w:r>
              <w:t>226.82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3204" w:type="dxa"/>
            <w:vAlign w:val="center"/>
          </w:tcPr>
          <w:p>
            <w:pPr>
              <w:pStyle w:val="13"/>
            </w:pPr>
            <w:r>
              <w:t>2344.96</w:t>
            </w:r>
          </w:p>
        </w:tc>
        <w:tc>
          <w:tcPr>
            <w:tcW w:w="1725" w:type="dxa"/>
            <w:vAlign w:val="center"/>
          </w:tcPr>
          <w:p>
            <w:pPr>
              <w:pStyle w:val="13"/>
            </w:pPr>
            <w:r>
              <w:t>2344.96</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3204" w:type="dxa"/>
            <w:vAlign w:val="center"/>
          </w:tcPr>
          <w:p>
            <w:pPr>
              <w:pStyle w:val="13"/>
            </w:pPr>
            <w:r>
              <w:t>821.65</w:t>
            </w:r>
          </w:p>
        </w:tc>
        <w:tc>
          <w:tcPr>
            <w:tcW w:w="1725" w:type="dxa"/>
            <w:vAlign w:val="center"/>
          </w:tcPr>
          <w:p>
            <w:pPr>
              <w:pStyle w:val="13"/>
            </w:pPr>
            <w:r>
              <w:t>821.65</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3204" w:type="dxa"/>
            <w:vAlign w:val="center"/>
          </w:tcPr>
          <w:p>
            <w:pPr>
              <w:pStyle w:val="13"/>
            </w:pPr>
            <w:r>
              <w:t>243.99</w:t>
            </w:r>
          </w:p>
        </w:tc>
        <w:tc>
          <w:tcPr>
            <w:tcW w:w="1725" w:type="dxa"/>
            <w:vAlign w:val="center"/>
          </w:tcPr>
          <w:p>
            <w:pPr>
              <w:pStyle w:val="13"/>
            </w:pPr>
            <w:r>
              <w:t>243.99</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3204" w:type="dxa"/>
            <w:vAlign w:val="center"/>
          </w:tcPr>
          <w:p>
            <w:pPr>
              <w:pStyle w:val="13"/>
            </w:pPr>
            <w:r>
              <w:t>85.00</w:t>
            </w:r>
          </w:p>
        </w:tc>
        <w:tc>
          <w:tcPr>
            <w:tcW w:w="1725" w:type="dxa"/>
            <w:vAlign w:val="center"/>
          </w:tcPr>
          <w:p>
            <w:pPr>
              <w:pStyle w:val="13"/>
            </w:pPr>
            <w:r>
              <w:t>85.00</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3204" w:type="dxa"/>
            <w:vAlign w:val="center"/>
          </w:tcPr>
          <w:p>
            <w:pPr>
              <w:pStyle w:val="13"/>
            </w:pPr>
            <w:r>
              <w:t>484.90</w:t>
            </w:r>
          </w:p>
        </w:tc>
        <w:tc>
          <w:tcPr>
            <w:tcW w:w="1725" w:type="dxa"/>
            <w:vAlign w:val="center"/>
          </w:tcPr>
          <w:p>
            <w:pPr>
              <w:pStyle w:val="13"/>
            </w:pPr>
            <w:r>
              <w:t>484.90</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3204" w:type="dxa"/>
            <w:vAlign w:val="center"/>
          </w:tcPr>
          <w:p>
            <w:pPr>
              <w:pStyle w:val="13"/>
            </w:pPr>
            <w:r>
              <w:t>157.97</w:t>
            </w:r>
          </w:p>
        </w:tc>
        <w:tc>
          <w:tcPr>
            <w:tcW w:w="1725" w:type="dxa"/>
            <w:vAlign w:val="center"/>
          </w:tcPr>
          <w:p>
            <w:pPr>
              <w:pStyle w:val="13"/>
            </w:pPr>
            <w:r>
              <w:t>157.97</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3204" w:type="dxa"/>
            <w:vAlign w:val="center"/>
          </w:tcPr>
          <w:p>
            <w:pPr>
              <w:pStyle w:val="13"/>
            </w:pPr>
            <w:r>
              <w:t>48.12</w:t>
            </w:r>
          </w:p>
        </w:tc>
        <w:tc>
          <w:tcPr>
            <w:tcW w:w="1725" w:type="dxa"/>
            <w:vAlign w:val="center"/>
          </w:tcPr>
          <w:p>
            <w:pPr>
              <w:pStyle w:val="13"/>
            </w:pPr>
            <w:r>
              <w:t>48.12</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3204" w:type="dxa"/>
            <w:vAlign w:val="center"/>
          </w:tcPr>
          <w:p>
            <w:pPr>
              <w:pStyle w:val="13"/>
            </w:pPr>
            <w:r>
              <w:t>58.18</w:t>
            </w:r>
          </w:p>
        </w:tc>
        <w:tc>
          <w:tcPr>
            <w:tcW w:w="1725" w:type="dxa"/>
            <w:vAlign w:val="center"/>
          </w:tcPr>
          <w:p>
            <w:pPr>
              <w:pStyle w:val="13"/>
            </w:pPr>
            <w:r>
              <w:t>58.18</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3204" w:type="dxa"/>
            <w:vAlign w:val="center"/>
          </w:tcPr>
          <w:p>
            <w:pPr>
              <w:pStyle w:val="13"/>
            </w:pPr>
            <w:r>
              <w:t>132.72</w:t>
            </w:r>
          </w:p>
        </w:tc>
        <w:tc>
          <w:tcPr>
            <w:tcW w:w="1725" w:type="dxa"/>
            <w:vAlign w:val="center"/>
          </w:tcPr>
          <w:p>
            <w:pPr>
              <w:pStyle w:val="13"/>
            </w:pPr>
            <w:r>
              <w:t>132.72</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3204" w:type="dxa"/>
            <w:vAlign w:val="center"/>
          </w:tcPr>
          <w:p>
            <w:pPr>
              <w:pStyle w:val="13"/>
            </w:pPr>
            <w:r>
              <w:t>118.42</w:t>
            </w:r>
          </w:p>
        </w:tc>
        <w:tc>
          <w:tcPr>
            <w:tcW w:w="1725" w:type="dxa"/>
            <w:vAlign w:val="center"/>
          </w:tcPr>
          <w:p>
            <w:pPr>
              <w:pStyle w:val="13"/>
            </w:pPr>
            <w:r>
              <w:t>118.42</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3204" w:type="dxa"/>
            <w:vAlign w:val="center"/>
          </w:tcPr>
          <w:p>
            <w:pPr>
              <w:pStyle w:val="13"/>
            </w:pPr>
            <w:r>
              <w:t>194.01</w:t>
            </w:r>
          </w:p>
        </w:tc>
        <w:tc>
          <w:tcPr>
            <w:tcW w:w="1725" w:type="dxa"/>
            <w:vAlign w:val="center"/>
          </w:tcPr>
          <w:p>
            <w:pPr>
              <w:pStyle w:val="13"/>
            </w:pPr>
            <w:r>
              <w:t>194.01</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3204" w:type="dxa"/>
            <w:vAlign w:val="center"/>
          </w:tcPr>
          <w:p>
            <w:pPr>
              <w:pStyle w:val="13"/>
            </w:pPr>
            <w:r>
              <w:t>223.02</w:t>
            </w:r>
          </w:p>
        </w:tc>
        <w:tc>
          <w:tcPr>
            <w:tcW w:w="1725" w:type="dxa"/>
            <w:vAlign w:val="center"/>
          </w:tcPr>
          <w:p>
            <w:pPr>
              <w:pStyle w:val="13"/>
            </w:pPr>
          </w:p>
        </w:tc>
        <w:tc>
          <w:tcPr>
            <w:tcW w:w="1140" w:type="dxa"/>
            <w:vAlign w:val="center"/>
          </w:tcPr>
          <w:p>
            <w:pPr>
              <w:pStyle w:val="13"/>
            </w:pPr>
            <w:r>
              <w:t>223.02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3204" w:type="dxa"/>
            <w:vAlign w:val="center"/>
          </w:tcPr>
          <w:p>
            <w:pPr>
              <w:pStyle w:val="13"/>
            </w:pPr>
            <w:r>
              <w:t>8.90</w:t>
            </w:r>
          </w:p>
        </w:tc>
        <w:tc>
          <w:tcPr>
            <w:tcW w:w="1725" w:type="dxa"/>
            <w:vAlign w:val="center"/>
          </w:tcPr>
          <w:p>
            <w:pPr>
              <w:pStyle w:val="13"/>
            </w:pPr>
          </w:p>
        </w:tc>
        <w:tc>
          <w:tcPr>
            <w:tcW w:w="1140" w:type="dxa"/>
            <w:vAlign w:val="center"/>
          </w:tcPr>
          <w:p>
            <w:pPr>
              <w:pStyle w:val="13"/>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3204" w:type="dxa"/>
            <w:vAlign w:val="center"/>
          </w:tcPr>
          <w:p>
            <w:pPr>
              <w:pStyle w:val="13"/>
            </w:pPr>
            <w:r>
              <w:t>1.24</w:t>
            </w:r>
          </w:p>
        </w:tc>
        <w:tc>
          <w:tcPr>
            <w:tcW w:w="1725" w:type="dxa"/>
            <w:vAlign w:val="center"/>
          </w:tcPr>
          <w:p>
            <w:pPr>
              <w:pStyle w:val="13"/>
            </w:pPr>
          </w:p>
        </w:tc>
        <w:tc>
          <w:tcPr>
            <w:tcW w:w="1140" w:type="dxa"/>
            <w:vAlign w:val="center"/>
          </w:tcPr>
          <w:p>
            <w:pPr>
              <w:pStyle w:val="13"/>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3204" w:type="dxa"/>
            <w:vAlign w:val="center"/>
          </w:tcPr>
          <w:p>
            <w:pPr>
              <w:pStyle w:val="13"/>
            </w:pPr>
            <w:r>
              <w:t>3.72</w:t>
            </w:r>
          </w:p>
        </w:tc>
        <w:tc>
          <w:tcPr>
            <w:tcW w:w="1725" w:type="dxa"/>
            <w:vAlign w:val="center"/>
          </w:tcPr>
          <w:p>
            <w:pPr>
              <w:pStyle w:val="13"/>
            </w:pPr>
          </w:p>
        </w:tc>
        <w:tc>
          <w:tcPr>
            <w:tcW w:w="1140"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3204" w:type="dxa"/>
            <w:vAlign w:val="center"/>
          </w:tcPr>
          <w:p>
            <w:pPr>
              <w:pStyle w:val="13"/>
            </w:pPr>
            <w:r>
              <w:t>9.92</w:t>
            </w:r>
          </w:p>
        </w:tc>
        <w:tc>
          <w:tcPr>
            <w:tcW w:w="1725" w:type="dxa"/>
            <w:vAlign w:val="center"/>
          </w:tcPr>
          <w:p>
            <w:pPr>
              <w:pStyle w:val="13"/>
            </w:pPr>
          </w:p>
        </w:tc>
        <w:tc>
          <w:tcPr>
            <w:tcW w:w="1140" w:type="dxa"/>
            <w:vAlign w:val="center"/>
          </w:tcPr>
          <w:p>
            <w:pPr>
              <w:pStyle w:val="13"/>
            </w:pPr>
            <w: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3204" w:type="dxa"/>
            <w:vAlign w:val="center"/>
          </w:tcPr>
          <w:p>
            <w:pPr>
              <w:pStyle w:val="13"/>
            </w:pPr>
            <w:r>
              <w:t>72.58</w:t>
            </w:r>
          </w:p>
        </w:tc>
        <w:tc>
          <w:tcPr>
            <w:tcW w:w="1725" w:type="dxa"/>
            <w:vAlign w:val="center"/>
          </w:tcPr>
          <w:p>
            <w:pPr>
              <w:pStyle w:val="13"/>
            </w:pPr>
          </w:p>
        </w:tc>
        <w:tc>
          <w:tcPr>
            <w:tcW w:w="1140" w:type="dxa"/>
            <w:vAlign w:val="center"/>
          </w:tcPr>
          <w:p>
            <w:pPr>
              <w:pStyle w:val="13"/>
            </w:pPr>
            <w:r>
              <w:t>72.58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19</w:t>
            </w:r>
          </w:p>
        </w:tc>
        <w:tc>
          <w:tcPr>
            <w:tcW w:w="1643" w:type="dxa"/>
            <w:vAlign w:val="center"/>
          </w:tcPr>
          <w:p>
            <w:pPr>
              <w:pStyle w:val="14"/>
            </w:pPr>
            <w:r>
              <w:t>30208</w:t>
            </w:r>
          </w:p>
        </w:tc>
        <w:tc>
          <w:tcPr>
            <w:tcW w:w="1643" w:type="dxa"/>
            <w:vAlign w:val="center"/>
          </w:tcPr>
          <w:p>
            <w:pPr>
              <w:pStyle w:val="14"/>
            </w:pPr>
            <w:r>
              <w:t>取暖费</w:t>
            </w:r>
          </w:p>
        </w:tc>
        <w:tc>
          <w:tcPr>
            <w:tcW w:w="3204" w:type="dxa"/>
            <w:vAlign w:val="center"/>
          </w:tcPr>
          <w:p>
            <w:pPr>
              <w:pStyle w:val="13"/>
            </w:pPr>
            <w:r>
              <w:t>13.94</w:t>
            </w:r>
          </w:p>
        </w:tc>
        <w:tc>
          <w:tcPr>
            <w:tcW w:w="1725" w:type="dxa"/>
            <w:vAlign w:val="center"/>
          </w:tcPr>
          <w:p>
            <w:pPr>
              <w:pStyle w:val="13"/>
            </w:pPr>
          </w:p>
        </w:tc>
        <w:tc>
          <w:tcPr>
            <w:tcW w:w="1140" w:type="dxa"/>
            <w:vAlign w:val="center"/>
          </w:tcPr>
          <w:p>
            <w:pPr>
              <w:pStyle w:val="13"/>
            </w:pPr>
            <w: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20</w:t>
            </w:r>
          </w:p>
        </w:tc>
        <w:tc>
          <w:tcPr>
            <w:tcW w:w="1643" w:type="dxa"/>
            <w:vAlign w:val="center"/>
          </w:tcPr>
          <w:p>
            <w:pPr>
              <w:pStyle w:val="14"/>
            </w:pPr>
            <w:r>
              <w:t>30209</w:t>
            </w:r>
          </w:p>
        </w:tc>
        <w:tc>
          <w:tcPr>
            <w:tcW w:w="1643" w:type="dxa"/>
            <w:vAlign w:val="center"/>
          </w:tcPr>
          <w:p>
            <w:pPr>
              <w:pStyle w:val="14"/>
            </w:pPr>
            <w:r>
              <w:t>物业管理费</w:t>
            </w:r>
          </w:p>
        </w:tc>
        <w:tc>
          <w:tcPr>
            <w:tcW w:w="3204" w:type="dxa"/>
            <w:vAlign w:val="center"/>
          </w:tcPr>
          <w:p>
            <w:pPr>
              <w:pStyle w:val="13"/>
            </w:pPr>
            <w:r>
              <w:t>11.70</w:t>
            </w:r>
          </w:p>
        </w:tc>
        <w:tc>
          <w:tcPr>
            <w:tcW w:w="1725" w:type="dxa"/>
            <w:vAlign w:val="center"/>
          </w:tcPr>
          <w:p>
            <w:pPr>
              <w:pStyle w:val="13"/>
            </w:pPr>
          </w:p>
        </w:tc>
        <w:tc>
          <w:tcPr>
            <w:tcW w:w="1140"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21</w:t>
            </w:r>
          </w:p>
        </w:tc>
        <w:tc>
          <w:tcPr>
            <w:tcW w:w="1643" w:type="dxa"/>
            <w:vAlign w:val="center"/>
          </w:tcPr>
          <w:p>
            <w:pPr>
              <w:pStyle w:val="14"/>
            </w:pPr>
            <w:r>
              <w:t>30211</w:t>
            </w:r>
          </w:p>
        </w:tc>
        <w:tc>
          <w:tcPr>
            <w:tcW w:w="1643" w:type="dxa"/>
            <w:vAlign w:val="center"/>
          </w:tcPr>
          <w:p>
            <w:pPr>
              <w:pStyle w:val="14"/>
            </w:pPr>
            <w:r>
              <w:t>差旅费</w:t>
            </w:r>
          </w:p>
        </w:tc>
        <w:tc>
          <w:tcPr>
            <w:tcW w:w="3204" w:type="dxa"/>
            <w:vAlign w:val="center"/>
          </w:tcPr>
          <w:p>
            <w:pPr>
              <w:pStyle w:val="13"/>
            </w:pPr>
            <w:r>
              <w:t>10.22</w:t>
            </w:r>
          </w:p>
        </w:tc>
        <w:tc>
          <w:tcPr>
            <w:tcW w:w="1725" w:type="dxa"/>
            <w:vAlign w:val="center"/>
          </w:tcPr>
          <w:p>
            <w:pPr>
              <w:pStyle w:val="13"/>
            </w:pPr>
          </w:p>
        </w:tc>
        <w:tc>
          <w:tcPr>
            <w:tcW w:w="1140" w:type="dxa"/>
            <w:vAlign w:val="center"/>
          </w:tcPr>
          <w:p>
            <w:pPr>
              <w:pStyle w:val="13"/>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22</w:t>
            </w:r>
          </w:p>
        </w:tc>
        <w:tc>
          <w:tcPr>
            <w:tcW w:w="1643" w:type="dxa"/>
            <w:vAlign w:val="center"/>
          </w:tcPr>
          <w:p>
            <w:pPr>
              <w:pStyle w:val="14"/>
            </w:pPr>
            <w:r>
              <w:t>30213</w:t>
            </w:r>
          </w:p>
        </w:tc>
        <w:tc>
          <w:tcPr>
            <w:tcW w:w="1643" w:type="dxa"/>
            <w:vAlign w:val="center"/>
          </w:tcPr>
          <w:p>
            <w:pPr>
              <w:pStyle w:val="14"/>
            </w:pPr>
            <w:r>
              <w:t>维修(护)费</w:t>
            </w:r>
          </w:p>
        </w:tc>
        <w:tc>
          <w:tcPr>
            <w:tcW w:w="3204" w:type="dxa"/>
            <w:vAlign w:val="center"/>
          </w:tcPr>
          <w:p>
            <w:pPr>
              <w:pStyle w:val="13"/>
            </w:pPr>
            <w:r>
              <w:t>3.72</w:t>
            </w:r>
          </w:p>
        </w:tc>
        <w:tc>
          <w:tcPr>
            <w:tcW w:w="1725" w:type="dxa"/>
            <w:vAlign w:val="center"/>
          </w:tcPr>
          <w:p>
            <w:pPr>
              <w:pStyle w:val="13"/>
            </w:pPr>
          </w:p>
        </w:tc>
        <w:tc>
          <w:tcPr>
            <w:tcW w:w="1140"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23</w:t>
            </w:r>
          </w:p>
        </w:tc>
        <w:tc>
          <w:tcPr>
            <w:tcW w:w="1643" w:type="dxa"/>
            <w:vAlign w:val="center"/>
          </w:tcPr>
          <w:p>
            <w:pPr>
              <w:pStyle w:val="14"/>
            </w:pPr>
            <w:r>
              <w:t>30214</w:t>
            </w:r>
          </w:p>
        </w:tc>
        <w:tc>
          <w:tcPr>
            <w:tcW w:w="1643" w:type="dxa"/>
            <w:vAlign w:val="center"/>
          </w:tcPr>
          <w:p>
            <w:pPr>
              <w:pStyle w:val="14"/>
            </w:pPr>
            <w:r>
              <w:t>租赁费</w:t>
            </w:r>
          </w:p>
        </w:tc>
        <w:tc>
          <w:tcPr>
            <w:tcW w:w="3204" w:type="dxa"/>
            <w:vAlign w:val="center"/>
          </w:tcPr>
          <w:p>
            <w:pPr>
              <w:pStyle w:val="13"/>
            </w:pPr>
            <w:r>
              <w:t>6.20</w:t>
            </w:r>
          </w:p>
        </w:tc>
        <w:tc>
          <w:tcPr>
            <w:tcW w:w="1725" w:type="dxa"/>
            <w:vAlign w:val="center"/>
          </w:tcPr>
          <w:p>
            <w:pPr>
              <w:pStyle w:val="13"/>
            </w:pPr>
          </w:p>
        </w:tc>
        <w:tc>
          <w:tcPr>
            <w:tcW w:w="1140"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24</w:t>
            </w:r>
          </w:p>
        </w:tc>
        <w:tc>
          <w:tcPr>
            <w:tcW w:w="1643" w:type="dxa"/>
            <w:vAlign w:val="center"/>
          </w:tcPr>
          <w:p>
            <w:pPr>
              <w:pStyle w:val="14"/>
            </w:pPr>
            <w:r>
              <w:t>30216</w:t>
            </w:r>
          </w:p>
        </w:tc>
        <w:tc>
          <w:tcPr>
            <w:tcW w:w="1643" w:type="dxa"/>
            <w:vAlign w:val="center"/>
          </w:tcPr>
          <w:p>
            <w:pPr>
              <w:pStyle w:val="14"/>
            </w:pPr>
            <w:r>
              <w:t>培训费</w:t>
            </w:r>
          </w:p>
        </w:tc>
        <w:tc>
          <w:tcPr>
            <w:tcW w:w="3204" w:type="dxa"/>
            <w:vAlign w:val="center"/>
          </w:tcPr>
          <w:p>
            <w:pPr>
              <w:pStyle w:val="13"/>
            </w:pPr>
            <w:r>
              <w:t>7.88</w:t>
            </w:r>
          </w:p>
        </w:tc>
        <w:tc>
          <w:tcPr>
            <w:tcW w:w="1725" w:type="dxa"/>
            <w:vAlign w:val="center"/>
          </w:tcPr>
          <w:p>
            <w:pPr>
              <w:pStyle w:val="13"/>
            </w:pPr>
          </w:p>
        </w:tc>
        <w:tc>
          <w:tcPr>
            <w:tcW w:w="1140" w:type="dxa"/>
            <w:vAlign w:val="center"/>
          </w:tcPr>
          <w:p>
            <w:pPr>
              <w:pStyle w:val="13"/>
            </w:pPr>
            <w: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25</w:t>
            </w:r>
          </w:p>
        </w:tc>
        <w:tc>
          <w:tcPr>
            <w:tcW w:w="1643" w:type="dxa"/>
            <w:vAlign w:val="center"/>
          </w:tcPr>
          <w:p>
            <w:pPr>
              <w:pStyle w:val="14"/>
            </w:pPr>
            <w:r>
              <w:t>30217</w:t>
            </w:r>
          </w:p>
        </w:tc>
        <w:tc>
          <w:tcPr>
            <w:tcW w:w="1643" w:type="dxa"/>
            <w:vAlign w:val="center"/>
          </w:tcPr>
          <w:p>
            <w:pPr>
              <w:pStyle w:val="14"/>
            </w:pPr>
            <w:r>
              <w:t>公务接待费</w:t>
            </w:r>
          </w:p>
        </w:tc>
        <w:tc>
          <w:tcPr>
            <w:tcW w:w="3204" w:type="dxa"/>
            <w:vAlign w:val="center"/>
          </w:tcPr>
          <w:p>
            <w:pPr>
              <w:pStyle w:val="13"/>
            </w:pPr>
            <w:r>
              <w:t>1.24</w:t>
            </w:r>
          </w:p>
        </w:tc>
        <w:tc>
          <w:tcPr>
            <w:tcW w:w="1725" w:type="dxa"/>
            <w:vAlign w:val="center"/>
          </w:tcPr>
          <w:p>
            <w:pPr>
              <w:pStyle w:val="13"/>
            </w:pPr>
          </w:p>
        </w:tc>
        <w:tc>
          <w:tcPr>
            <w:tcW w:w="1140" w:type="dxa"/>
            <w:vAlign w:val="center"/>
          </w:tcPr>
          <w:p>
            <w:pPr>
              <w:pStyle w:val="13"/>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26</w:t>
            </w:r>
          </w:p>
        </w:tc>
        <w:tc>
          <w:tcPr>
            <w:tcW w:w="1643" w:type="dxa"/>
            <w:vAlign w:val="center"/>
          </w:tcPr>
          <w:p>
            <w:pPr>
              <w:pStyle w:val="14"/>
            </w:pPr>
            <w:r>
              <w:t>30228</w:t>
            </w:r>
          </w:p>
        </w:tc>
        <w:tc>
          <w:tcPr>
            <w:tcW w:w="1643" w:type="dxa"/>
            <w:vAlign w:val="center"/>
          </w:tcPr>
          <w:p>
            <w:pPr>
              <w:pStyle w:val="14"/>
            </w:pPr>
            <w:r>
              <w:t>工会经费</w:t>
            </w:r>
          </w:p>
        </w:tc>
        <w:tc>
          <w:tcPr>
            <w:tcW w:w="3204" w:type="dxa"/>
            <w:vAlign w:val="center"/>
          </w:tcPr>
          <w:p>
            <w:pPr>
              <w:pStyle w:val="13"/>
            </w:pPr>
            <w:r>
              <w:t>19.66</w:t>
            </w:r>
          </w:p>
        </w:tc>
        <w:tc>
          <w:tcPr>
            <w:tcW w:w="1725" w:type="dxa"/>
            <w:vAlign w:val="center"/>
          </w:tcPr>
          <w:p>
            <w:pPr>
              <w:pStyle w:val="13"/>
            </w:pPr>
          </w:p>
        </w:tc>
        <w:tc>
          <w:tcPr>
            <w:tcW w:w="1140" w:type="dxa"/>
            <w:vAlign w:val="center"/>
          </w:tcPr>
          <w:p>
            <w:pPr>
              <w:pStyle w:val="13"/>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27</w:t>
            </w:r>
          </w:p>
        </w:tc>
        <w:tc>
          <w:tcPr>
            <w:tcW w:w="1643" w:type="dxa"/>
            <w:vAlign w:val="center"/>
          </w:tcPr>
          <w:p>
            <w:pPr>
              <w:pStyle w:val="14"/>
            </w:pPr>
            <w:r>
              <w:t>30229</w:t>
            </w:r>
          </w:p>
        </w:tc>
        <w:tc>
          <w:tcPr>
            <w:tcW w:w="1643" w:type="dxa"/>
            <w:vAlign w:val="center"/>
          </w:tcPr>
          <w:p>
            <w:pPr>
              <w:pStyle w:val="14"/>
            </w:pPr>
            <w:r>
              <w:t>福利费</w:t>
            </w:r>
          </w:p>
        </w:tc>
        <w:tc>
          <w:tcPr>
            <w:tcW w:w="3204" w:type="dxa"/>
            <w:vAlign w:val="center"/>
          </w:tcPr>
          <w:p>
            <w:pPr>
              <w:pStyle w:val="13"/>
            </w:pPr>
            <w:r>
              <w:t>13.13</w:t>
            </w:r>
          </w:p>
        </w:tc>
        <w:tc>
          <w:tcPr>
            <w:tcW w:w="1725" w:type="dxa"/>
            <w:vAlign w:val="center"/>
          </w:tcPr>
          <w:p>
            <w:pPr>
              <w:pStyle w:val="13"/>
            </w:pPr>
          </w:p>
        </w:tc>
        <w:tc>
          <w:tcPr>
            <w:tcW w:w="1140" w:type="dxa"/>
            <w:vAlign w:val="center"/>
          </w:tcPr>
          <w:p>
            <w:pPr>
              <w:pStyle w:val="13"/>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28</w:t>
            </w:r>
          </w:p>
        </w:tc>
        <w:tc>
          <w:tcPr>
            <w:tcW w:w="1643" w:type="dxa"/>
            <w:vAlign w:val="center"/>
          </w:tcPr>
          <w:p>
            <w:pPr>
              <w:pStyle w:val="14"/>
            </w:pPr>
            <w:r>
              <w:t>30231</w:t>
            </w:r>
          </w:p>
        </w:tc>
        <w:tc>
          <w:tcPr>
            <w:tcW w:w="1643" w:type="dxa"/>
            <w:vAlign w:val="center"/>
          </w:tcPr>
          <w:p>
            <w:pPr>
              <w:pStyle w:val="14"/>
            </w:pPr>
            <w:r>
              <w:t>公务用车运行维护费</w:t>
            </w:r>
          </w:p>
        </w:tc>
        <w:tc>
          <w:tcPr>
            <w:tcW w:w="3204" w:type="dxa"/>
            <w:vAlign w:val="center"/>
          </w:tcPr>
          <w:p>
            <w:pPr>
              <w:pStyle w:val="13"/>
            </w:pPr>
            <w:r>
              <w:t>14.25</w:t>
            </w:r>
          </w:p>
        </w:tc>
        <w:tc>
          <w:tcPr>
            <w:tcW w:w="1725" w:type="dxa"/>
            <w:vAlign w:val="center"/>
          </w:tcPr>
          <w:p>
            <w:pPr>
              <w:pStyle w:val="13"/>
            </w:pPr>
          </w:p>
        </w:tc>
        <w:tc>
          <w:tcPr>
            <w:tcW w:w="1140"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29</w:t>
            </w:r>
          </w:p>
        </w:tc>
        <w:tc>
          <w:tcPr>
            <w:tcW w:w="1643" w:type="dxa"/>
            <w:vAlign w:val="center"/>
          </w:tcPr>
          <w:p>
            <w:pPr>
              <w:pStyle w:val="14"/>
            </w:pPr>
            <w:r>
              <w:t>30239</w:t>
            </w:r>
          </w:p>
        </w:tc>
        <w:tc>
          <w:tcPr>
            <w:tcW w:w="1643" w:type="dxa"/>
            <w:vAlign w:val="center"/>
          </w:tcPr>
          <w:p>
            <w:pPr>
              <w:pStyle w:val="14"/>
            </w:pPr>
            <w:r>
              <w:t>其他交通费用</w:t>
            </w:r>
          </w:p>
        </w:tc>
        <w:tc>
          <w:tcPr>
            <w:tcW w:w="3204" w:type="dxa"/>
            <w:vAlign w:val="center"/>
          </w:tcPr>
          <w:p>
            <w:pPr>
              <w:pStyle w:val="13"/>
            </w:pPr>
            <w:r>
              <w:t>24.72</w:t>
            </w:r>
          </w:p>
        </w:tc>
        <w:tc>
          <w:tcPr>
            <w:tcW w:w="1725" w:type="dxa"/>
            <w:vAlign w:val="center"/>
          </w:tcPr>
          <w:p>
            <w:pPr>
              <w:pStyle w:val="13"/>
            </w:pPr>
          </w:p>
        </w:tc>
        <w:tc>
          <w:tcPr>
            <w:tcW w:w="1140" w:type="dxa"/>
            <w:vAlign w:val="center"/>
          </w:tcPr>
          <w:p>
            <w:pPr>
              <w:pStyle w:val="13"/>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30</w:t>
            </w:r>
          </w:p>
        </w:tc>
        <w:tc>
          <w:tcPr>
            <w:tcW w:w="1643" w:type="dxa"/>
            <w:vAlign w:val="center"/>
          </w:tcPr>
          <w:p>
            <w:pPr>
              <w:pStyle w:val="14"/>
            </w:pPr>
            <w:r>
              <w:t>303</w:t>
            </w:r>
          </w:p>
        </w:tc>
        <w:tc>
          <w:tcPr>
            <w:tcW w:w="1643" w:type="dxa"/>
            <w:vAlign w:val="center"/>
          </w:tcPr>
          <w:p>
            <w:pPr>
              <w:pStyle w:val="14"/>
            </w:pPr>
            <w:r>
              <w:t>对个人和家庭的补助</w:t>
            </w:r>
          </w:p>
        </w:tc>
        <w:tc>
          <w:tcPr>
            <w:tcW w:w="3204" w:type="dxa"/>
            <w:vAlign w:val="center"/>
          </w:tcPr>
          <w:p>
            <w:pPr>
              <w:pStyle w:val="13"/>
            </w:pPr>
            <w:r>
              <w:t>810.14</w:t>
            </w:r>
          </w:p>
        </w:tc>
        <w:tc>
          <w:tcPr>
            <w:tcW w:w="1725" w:type="dxa"/>
            <w:vAlign w:val="center"/>
          </w:tcPr>
          <w:p>
            <w:pPr>
              <w:pStyle w:val="13"/>
            </w:pPr>
            <w:r>
              <w:t>810.14</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31</w:t>
            </w:r>
          </w:p>
        </w:tc>
        <w:tc>
          <w:tcPr>
            <w:tcW w:w="1643" w:type="dxa"/>
            <w:vAlign w:val="center"/>
          </w:tcPr>
          <w:p>
            <w:pPr>
              <w:pStyle w:val="14"/>
            </w:pPr>
            <w:r>
              <w:t>30302</w:t>
            </w:r>
          </w:p>
        </w:tc>
        <w:tc>
          <w:tcPr>
            <w:tcW w:w="1643" w:type="dxa"/>
            <w:vAlign w:val="center"/>
          </w:tcPr>
          <w:p>
            <w:pPr>
              <w:pStyle w:val="14"/>
            </w:pPr>
            <w:r>
              <w:t>退休费</w:t>
            </w:r>
          </w:p>
        </w:tc>
        <w:tc>
          <w:tcPr>
            <w:tcW w:w="3204" w:type="dxa"/>
            <w:vAlign w:val="center"/>
          </w:tcPr>
          <w:p>
            <w:pPr>
              <w:pStyle w:val="13"/>
            </w:pPr>
            <w:r>
              <w:t>664.08</w:t>
            </w:r>
          </w:p>
        </w:tc>
        <w:tc>
          <w:tcPr>
            <w:tcW w:w="1725" w:type="dxa"/>
            <w:vAlign w:val="center"/>
          </w:tcPr>
          <w:p>
            <w:pPr>
              <w:pStyle w:val="13"/>
            </w:pPr>
            <w:r>
              <w:t>664.08</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32</w:t>
            </w:r>
          </w:p>
        </w:tc>
        <w:tc>
          <w:tcPr>
            <w:tcW w:w="1643" w:type="dxa"/>
            <w:vAlign w:val="center"/>
          </w:tcPr>
          <w:p>
            <w:pPr>
              <w:pStyle w:val="14"/>
            </w:pPr>
            <w:r>
              <w:t>30305</w:t>
            </w:r>
          </w:p>
        </w:tc>
        <w:tc>
          <w:tcPr>
            <w:tcW w:w="1643" w:type="dxa"/>
            <w:vAlign w:val="center"/>
          </w:tcPr>
          <w:p>
            <w:pPr>
              <w:pStyle w:val="14"/>
            </w:pPr>
            <w:r>
              <w:t>生活补助</w:t>
            </w:r>
          </w:p>
        </w:tc>
        <w:tc>
          <w:tcPr>
            <w:tcW w:w="3204" w:type="dxa"/>
            <w:vAlign w:val="center"/>
          </w:tcPr>
          <w:p>
            <w:pPr>
              <w:pStyle w:val="13"/>
            </w:pPr>
            <w:r>
              <w:t>4.29</w:t>
            </w:r>
          </w:p>
        </w:tc>
        <w:tc>
          <w:tcPr>
            <w:tcW w:w="1725" w:type="dxa"/>
            <w:vAlign w:val="center"/>
          </w:tcPr>
          <w:p>
            <w:pPr>
              <w:pStyle w:val="13"/>
            </w:pPr>
            <w:r>
              <w:t>4.29</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33</w:t>
            </w:r>
          </w:p>
        </w:tc>
        <w:tc>
          <w:tcPr>
            <w:tcW w:w="1643" w:type="dxa"/>
            <w:vAlign w:val="center"/>
          </w:tcPr>
          <w:p>
            <w:pPr>
              <w:pStyle w:val="14"/>
            </w:pPr>
            <w:r>
              <w:t>30307</w:t>
            </w:r>
          </w:p>
        </w:tc>
        <w:tc>
          <w:tcPr>
            <w:tcW w:w="1643" w:type="dxa"/>
            <w:vAlign w:val="center"/>
          </w:tcPr>
          <w:p>
            <w:pPr>
              <w:pStyle w:val="14"/>
            </w:pPr>
            <w:r>
              <w:t>医疗费补助</w:t>
            </w:r>
          </w:p>
        </w:tc>
        <w:tc>
          <w:tcPr>
            <w:tcW w:w="3204" w:type="dxa"/>
            <w:vAlign w:val="center"/>
          </w:tcPr>
          <w:p>
            <w:pPr>
              <w:pStyle w:val="13"/>
            </w:pPr>
            <w:r>
              <w:t>141.49</w:t>
            </w:r>
          </w:p>
        </w:tc>
        <w:tc>
          <w:tcPr>
            <w:tcW w:w="1725" w:type="dxa"/>
            <w:vAlign w:val="center"/>
          </w:tcPr>
          <w:p>
            <w:pPr>
              <w:pStyle w:val="13"/>
            </w:pPr>
            <w:r>
              <w:t>141.49</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34</w:t>
            </w:r>
          </w:p>
        </w:tc>
        <w:tc>
          <w:tcPr>
            <w:tcW w:w="1643" w:type="dxa"/>
            <w:vAlign w:val="center"/>
          </w:tcPr>
          <w:p>
            <w:pPr>
              <w:pStyle w:val="14"/>
            </w:pPr>
            <w:r>
              <w:t>30309</w:t>
            </w:r>
          </w:p>
        </w:tc>
        <w:tc>
          <w:tcPr>
            <w:tcW w:w="1643" w:type="dxa"/>
            <w:vAlign w:val="center"/>
          </w:tcPr>
          <w:p>
            <w:pPr>
              <w:pStyle w:val="14"/>
            </w:pPr>
            <w:r>
              <w:t>奖励金</w:t>
            </w:r>
          </w:p>
        </w:tc>
        <w:tc>
          <w:tcPr>
            <w:tcW w:w="3204" w:type="dxa"/>
            <w:vAlign w:val="center"/>
          </w:tcPr>
          <w:p>
            <w:pPr>
              <w:pStyle w:val="13"/>
            </w:pPr>
            <w:r>
              <w:t>0.28</w:t>
            </w:r>
          </w:p>
        </w:tc>
        <w:tc>
          <w:tcPr>
            <w:tcW w:w="1725" w:type="dxa"/>
            <w:vAlign w:val="center"/>
          </w:tcPr>
          <w:p>
            <w:pPr>
              <w:pStyle w:val="13"/>
            </w:pPr>
            <w:r>
              <w:t>0.28</w:t>
            </w:r>
          </w:p>
        </w:tc>
        <w:tc>
          <w:tcPr>
            <w:tcW w:w="1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35</w:t>
            </w:r>
          </w:p>
        </w:tc>
        <w:tc>
          <w:tcPr>
            <w:tcW w:w="1643" w:type="dxa"/>
            <w:vAlign w:val="center"/>
          </w:tcPr>
          <w:p>
            <w:pPr>
              <w:pStyle w:val="14"/>
            </w:pPr>
            <w:r>
              <w:t>310</w:t>
            </w:r>
          </w:p>
        </w:tc>
        <w:tc>
          <w:tcPr>
            <w:tcW w:w="1643" w:type="dxa"/>
            <w:vAlign w:val="center"/>
          </w:tcPr>
          <w:p>
            <w:pPr>
              <w:pStyle w:val="14"/>
            </w:pPr>
            <w:r>
              <w:t>资本性支出</w:t>
            </w:r>
          </w:p>
        </w:tc>
        <w:tc>
          <w:tcPr>
            <w:tcW w:w="3204" w:type="dxa"/>
            <w:vAlign w:val="center"/>
          </w:tcPr>
          <w:p>
            <w:pPr>
              <w:pStyle w:val="13"/>
            </w:pPr>
            <w:r>
              <w:t>3.80</w:t>
            </w:r>
          </w:p>
        </w:tc>
        <w:tc>
          <w:tcPr>
            <w:tcW w:w="1725" w:type="dxa"/>
            <w:vAlign w:val="center"/>
          </w:tcPr>
          <w:p>
            <w:pPr>
              <w:pStyle w:val="13"/>
            </w:pPr>
          </w:p>
        </w:tc>
        <w:tc>
          <w:tcPr>
            <w:tcW w:w="1140"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11" w:type="dxa"/>
            <w:vAlign w:val="center"/>
          </w:tcPr>
          <w:p>
            <w:pPr>
              <w:pStyle w:val="15"/>
            </w:pPr>
            <w:r>
              <w:t>36</w:t>
            </w:r>
          </w:p>
        </w:tc>
        <w:tc>
          <w:tcPr>
            <w:tcW w:w="1643" w:type="dxa"/>
            <w:vAlign w:val="center"/>
          </w:tcPr>
          <w:p>
            <w:pPr>
              <w:pStyle w:val="14"/>
            </w:pPr>
            <w:r>
              <w:t>31002</w:t>
            </w:r>
          </w:p>
        </w:tc>
        <w:tc>
          <w:tcPr>
            <w:tcW w:w="1643" w:type="dxa"/>
            <w:vAlign w:val="center"/>
          </w:tcPr>
          <w:p>
            <w:pPr>
              <w:pStyle w:val="14"/>
            </w:pPr>
            <w:r>
              <w:t>办公设备购置</w:t>
            </w:r>
          </w:p>
        </w:tc>
        <w:tc>
          <w:tcPr>
            <w:tcW w:w="3204" w:type="dxa"/>
            <w:vAlign w:val="center"/>
          </w:tcPr>
          <w:p>
            <w:pPr>
              <w:pStyle w:val="13"/>
            </w:pPr>
            <w:r>
              <w:t>3.80</w:t>
            </w:r>
          </w:p>
        </w:tc>
        <w:tc>
          <w:tcPr>
            <w:tcW w:w="1725" w:type="dxa"/>
            <w:vAlign w:val="center"/>
          </w:tcPr>
          <w:p>
            <w:pPr>
              <w:pStyle w:val="13"/>
            </w:pPr>
          </w:p>
        </w:tc>
        <w:tc>
          <w:tcPr>
            <w:tcW w:w="1140" w:type="dxa"/>
            <w:vAlign w:val="center"/>
          </w:tcPr>
          <w:p>
            <w:pPr>
              <w:pStyle w:val="13"/>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政府基金预算财政拨款支出表</w:t>
      </w:r>
      <w:bookmarkEnd w:id="6"/>
    </w:p>
    <w:tbl>
      <w:tblPr>
        <w:tblStyle w:val="6"/>
        <w:tblW w:w="132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1"/>
        <w:gridCol w:w="1643"/>
        <w:gridCol w:w="1643"/>
        <w:gridCol w:w="3422"/>
        <w:gridCol w:w="1410"/>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3422" w:type="dxa"/>
            <w:tcBorders>
              <w:top w:val="single" w:color="FFFFFF" w:sz="6" w:space="0"/>
              <w:left w:val="single" w:color="FFFFFF" w:sz="6" w:space="0"/>
              <w:right w:val="single" w:color="FFFFFF" w:sz="6" w:space="0"/>
            </w:tcBorders>
            <w:vAlign w:val="center"/>
          </w:tcPr>
          <w:p>
            <w:pPr>
              <w:pStyle w:val="10"/>
            </w:pPr>
            <w:r>
              <w:t>预算年度：2022</w:t>
            </w:r>
          </w:p>
        </w:tc>
        <w:tc>
          <w:tcPr>
            <w:tcW w:w="1410" w:type="dxa"/>
            <w:tcBorders>
              <w:top w:val="single" w:color="FFFFFF" w:sz="6" w:space="0"/>
              <w:left w:val="single" w:color="FFFFFF" w:sz="6" w:space="0"/>
              <w:right w:val="single" w:color="FFFFFF" w:sz="6" w:space="0"/>
            </w:tcBorders>
            <w:vAlign w:val="center"/>
          </w:tcPr>
          <w:p>
            <w:pPr>
              <w:pStyle w:val="9"/>
            </w:pPr>
            <w:r>
              <w:t>单位：万元</w:t>
            </w:r>
          </w:p>
        </w:tc>
        <w:tc>
          <w:tcPr>
            <w:tcW w:w="128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1"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3422" w:type="dxa"/>
            <w:vMerge w:val="restart"/>
            <w:vAlign w:val="center"/>
          </w:tcPr>
          <w:p>
            <w:pPr>
              <w:pStyle w:val="12"/>
            </w:pPr>
            <w:r>
              <w:t>合计</w:t>
            </w:r>
          </w:p>
        </w:tc>
        <w:tc>
          <w:tcPr>
            <w:tcW w:w="1410" w:type="dxa"/>
            <w:vMerge w:val="restart"/>
            <w:vAlign w:val="center"/>
          </w:tcPr>
          <w:p>
            <w:pPr>
              <w:pStyle w:val="12"/>
            </w:pPr>
            <w:r>
              <w:t>基本支出</w:t>
            </w:r>
          </w:p>
        </w:tc>
        <w:tc>
          <w:tcPr>
            <w:tcW w:w="128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422" w:type="dxa"/>
            <w:vMerge w:val="continue"/>
          </w:tcPr>
          <w:p/>
        </w:tc>
        <w:tc>
          <w:tcPr>
            <w:tcW w:w="1410" w:type="dxa"/>
            <w:vMerge w:val="continue"/>
          </w:tcPr>
          <w:p/>
        </w:tc>
        <w:tc>
          <w:tcPr>
            <w:tcW w:w="12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422" w:type="dxa"/>
            <w:vAlign w:val="center"/>
          </w:tcPr>
          <w:p>
            <w:pPr>
              <w:pStyle w:val="12"/>
            </w:pPr>
            <w:r>
              <w:t>3</w:t>
            </w:r>
          </w:p>
        </w:tc>
        <w:tc>
          <w:tcPr>
            <w:tcW w:w="1410" w:type="dxa"/>
            <w:vAlign w:val="center"/>
          </w:tcPr>
          <w:p>
            <w:pPr>
              <w:pStyle w:val="12"/>
            </w:pPr>
            <w:r>
              <w:t>4</w:t>
            </w:r>
          </w:p>
        </w:tc>
        <w:tc>
          <w:tcPr>
            <w:tcW w:w="128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1"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3422" w:type="dxa"/>
            <w:vAlign w:val="center"/>
          </w:tcPr>
          <w:p>
            <w:pPr>
              <w:pStyle w:val="17"/>
            </w:pPr>
            <w:r>
              <w:t>5466.47</w:t>
            </w:r>
          </w:p>
        </w:tc>
        <w:tc>
          <w:tcPr>
            <w:tcW w:w="1410" w:type="dxa"/>
            <w:vAlign w:val="center"/>
          </w:tcPr>
          <w:p>
            <w:pPr>
              <w:pStyle w:val="17"/>
            </w:pPr>
          </w:p>
        </w:tc>
        <w:tc>
          <w:tcPr>
            <w:tcW w:w="1282" w:type="dxa"/>
            <w:vAlign w:val="center"/>
          </w:tcPr>
          <w:p>
            <w:pPr>
              <w:pStyle w:val="17"/>
            </w:pPr>
            <w:r>
              <w:t>5466.47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1"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3422" w:type="dxa"/>
            <w:vAlign w:val="center"/>
          </w:tcPr>
          <w:p>
            <w:pPr>
              <w:pStyle w:val="13"/>
            </w:pPr>
            <w:r>
              <w:t>5466.47</w:t>
            </w:r>
          </w:p>
        </w:tc>
        <w:tc>
          <w:tcPr>
            <w:tcW w:w="1410" w:type="dxa"/>
            <w:vAlign w:val="center"/>
          </w:tcPr>
          <w:p>
            <w:pPr>
              <w:pStyle w:val="13"/>
            </w:pPr>
          </w:p>
        </w:tc>
        <w:tc>
          <w:tcPr>
            <w:tcW w:w="1282" w:type="dxa"/>
            <w:vAlign w:val="center"/>
          </w:tcPr>
          <w:p>
            <w:pPr>
              <w:pStyle w:val="13"/>
            </w:pPr>
            <w:r>
              <w:t>5466.47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1"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3422" w:type="dxa"/>
            <w:vAlign w:val="center"/>
          </w:tcPr>
          <w:p>
            <w:pPr>
              <w:pStyle w:val="13"/>
            </w:pPr>
            <w:r>
              <w:t>5466.47</w:t>
            </w:r>
          </w:p>
        </w:tc>
        <w:tc>
          <w:tcPr>
            <w:tcW w:w="1410" w:type="dxa"/>
            <w:vAlign w:val="center"/>
          </w:tcPr>
          <w:p>
            <w:pPr>
              <w:pStyle w:val="13"/>
            </w:pPr>
          </w:p>
        </w:tc>
        <w:tc>
          <w:tcPr>
            <w:tcW w:w="1282" w:type="dxa"/>
            <w:vAlign w:val="center"/>
          </w:tcPr>
          <w:p>
            <w:pPr>
              <w:pStyle w:val="13"/>
            </w:pPr>
            <w:r>
              <w:t>5466.47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1"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3422" w:type="dxa"/>
            <w:vAlign w:val="center"/>
          </w:tcPr>
          <w:p>
            <w:pPr>
              <w:pStyle w:val="13"/>
            </w:pPr>
            <w:r>
              <w:t>5466.47</w:t>
            </w:r>
          </w:p>
        </w:tc>
        <w:tc>
          <w:tcPr>
            <w:tcW w:w="1410" w:type="dxa"/>
            <w:vAlign w:val="center"/>
          </w:tcPr>
          <w:p>
            <w:pPr>
              <w:pStyle w:val="13"/>
            </w:pPr>
          </w:p>
        </w:tc>
        <w:tc>
          <w:tcPr>
            <w:tcW w:w="1282" w:type="dxa"/>
            <w:vAlign w:val="center"/>
          </w:tcPr>
          <w:p>
            <w:pPr>
              <w:pStyle w:val="13"/>
            </w:pPr>
            <w:r>
              <w:t>5466.47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财政拨款“三公”经费支出表</w:t>
      </w:r>
      <w:bookmarkEnd w:id="8"/>
    </w:p>
    <w:tbl>
      <w:tblPr>
        <w:tblStyle w:val="6"/>
        <w:tblW w:w="133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6"/>
        <w:gridCol w:w="1643"/>
        <w:gridCol w:w="1643"/>
        <w:gridCol w:w="2938"/>
        <w:gridCol w:w="1620"/>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2938" w:type="dxa"/>
            <w:tcBorders>
              <w:top w:val="single" w:color="FFFFFF" w:sz="6" w:space="0"/>
              <w:left w:val="single" w:color="FFFFFF" w:sz="6" w:space="0"/>
              <w:right w:val="single" w:color="FFFFFF" w:sz="6" w:space="0"/>
            </w:tcBorders>
            <w:vAlign w:val="center"/>
          </w:tcPr>
          <w:p>
            <w:pPr>
              <w:pStyle w:val="10"/>
            </w:pPr>
            <w:r>
              <w:t>预算年度：2022</w:t>
            </w:r>
          </w:p>
        </w:tc>
        <w:tc>
          <w:tcPr>
            <w:tcW w:w="1620" w:type="dxa"/>
            <w:tcBorders>
              <w:top w:val="single" w:color="FFFFFF" w:sz="6" w:space="0"/>
              <w:left w:val="single" w:color="FFFFFF" w:sz="6" w:space="0"/>
              <w:right w:val="single" w:color="FFFFFF" w:sz="6" w:space="0"/>
            </w:tcBorders>
            <w:vAlign w:val="center"/>
          </w:tcPr>
          <w:p>
            <w:pPr>
              <w:pStyle w:val="9"/>
            </w:pPr>
            <w:r>
              <w:t>单位：万元</w:t>
            </w:r>
          </w:p>
        </w:tc>
        <w:tc>
          <w:tcPr>
            <w:tcW w:w="174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6"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2938" w:type="dxa"/>
          </w:tcPr>
          <w:p/>
        </w:tc>
        <w:tc>
          <w:tcPr>
            <w:tcW w:w="1620" w:type="dxa"/>
          </w:tcPr>
          <w:p/>
        </w:tc>
        <w:tc>
          <w:tcPr>
            <w:tcW w:w="174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6" w:type="dxa"/>
            <w:vMerge w:val="continue"/>
          </w:tcPr>
          <w:p/>
        </w:tc>
        <w:tc>
          <w:tcPr>
            <w:tcW w:w="1643" w:type="dxa"/>
            <w:vMerge w:val="continue"/>
          </w:tcPr>
          <w:p/>
        </w:tc>
        <w:tc>
          <w:tcPr>
            <w:tcW w:w="1643" w:type="dxa"/>
            <w:vAlign w:val="center"/>
          </w:tcPr>
          <w:p>
            <w:pPr>
              <w:pStyle w:val="12"/>
            </w:pPr>
            <w:r>
              <w:t>合计</w:t>
            </w:r>
          </w:p>
        </w:tc>
        <w:tc>
          <w:tcPr>
            <w:tcW w:w="2938" w:type="dxa"/>
            <w:vAlign w:val="center"/>
          </w:tcPr>
          <w:p>
            <w:pPr>
              <w:pStyle w:val="12"/>
            </w:pPr>
            <w:r>
              <w:t>一般公共预算财政拨款</w:t>
            </w:r>
          </w:p>
        </w:tc>
        <w:tc>
          <w:tcPr>
            <w:tcW w:w="1620" w:type="dxa"/>
            <w:vAlign w:val="center"/>
          </w:tcPr>
          <w:p>
            <w:pPr>
              <w:pStyle w:val="12"/>
            </w:pPr>
            <w:r>
              <w:t>政府性基金                  预算拨款</w:t>
            </w:r>
          </w:p>
        </w:tc>
        <w:tc>
          <w:tcPr>
            <w:tcW w:w="174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938" w:type="dxa"/>
            <w:vAlign w:val="center"/>
          </w:tcPr>
          <w:p>
            <w:pPr>
              <w:pStyle w:val="12"/>
            </w:pPr>
            <w:r>
              <w:t>3</w:t>
            </w:r>
          </w:p>
        </w:tc>
        <w:tc>
          <w:tcPr>
            <w:tcW w:w="1620" w:type="dxa"/>
            <w:vAlign w:val="center"/>
          </w:tcPr>
          <w:p>
            <w:pPr>
              <w:pStyle w:val="12"/>
            </w:pPr>
            <w:r>
              <w:t>4</w:t>
            </w:r>
          </w:p>
        </w:tc>
        <w:tc>
          <w:tcPr>
            <w:tcW w:w="174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15.49</w:t>
            </w:r>
          </w:p>
        </w:tc>
        <w:tc>
          <w:tcPr>
            <w:tcW w:w="2938" w:type="dxa"/>
            <w:vAlign w:val="center"/>
          </w:tcPr>
          <w:p>
            <w:pPr>
              <w:pStyle w:val="17"/>
              <w:rPr>
                <w:rFonts w:hint="default" w:eastAsia="方正书宋_GBK"/>
                <w:lang w:val="en-US" w:eastAsia="zh-CN"/>
              </w:rPr>
            </w:pPr>
            <w:r>
              <w:rPr>
                <w:rFonts w:hint="eastAsia"/>
                <w:lang w:val="en-US" w:eastAsia="zh-CN"/>
              </w:rPr>
              <w:t>15.49</w:t>
            </w:r>
          </w:p>
        </w:tc>
        <w:tc>
          <w:tcPr>
            <w:tcW w:w="1620" w:type="dxa"/>
            <w:vAlign w:val="center"/>
          </w:tcPr>
          <w:p>
            <w:pPr>
              <w:pStyle w:val="17"/>
            </w:pPr>
          </w:p>
        </w:tc>
        <w:tc>
          <w:tcPr>
            <w:tcW w:w="17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2938" w:type="dxa"/>
            <w:vAlign w:val="center"/>
          </w:tcPr>
          <w:p>
            <w:pPr>
              <w:pStyle w:val="13"/>
            </w:pP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2938" w:type="dxa"/>
            <w:vAlign w:val="center"/>
          </w:tcPr>
          <w:p>
            <w:pPr>
              <w:pStyle w:val="13"/>
            </w:pP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2938" w:type="dxa"/>
            <w:vAlign w:val="center"/>
          </w:tcPr>
          <w:p>
            <w:pPr>
              <w:pStyle w:val="13"/>
            </w:pP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14.25</w:t>
            </w:r>
          </w:p>
        </w:tc>
        <w:tc>
          <w:tcPr>
            <w:tcW w:w="2938" w:type="dxa"/>
            <w:vAlign w:val="center"/>
          </w:tcPr>
          <w:p>
            <w:pPr>
              <w:pStyle w:val="13"/>
            </w:pPr>
            <w:r>
              <w:t>14.25</w:t>
            </w: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2938" w:type="dxa"/>
            <w:vAlign w:val="center"/>
          </w:tcPr>
          <w:p>
            <w:pPr>
              <w:pStyle w:val="13"/>
            </w:pP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14.25</w:t>
            </w:r>
          </w:p>
        </w:tc>
        <w:tc>
          <w:tcPr>
            <w:tcW w:w="2938" w:type="dxa"/>
            <w:vAlign w:val="center"/>
          </w:tcPr>
          <w:p>
            <w:pPr>
              <w:pStyle w:val="13"/>
            </w:pPr>
            <w:r>
              <w:t>14.25</w:t>
            </w:r>
          </w:p>
        </w:tc>
        <w:tc>
          <w:tcPr>
            <w:tcW w:w="1620" w:type="dxa"/>
            <w:vAlign w:val="center"/>
          </w:tcPr>
          <w:p>
            <w:pPr>
              <w:pStyle w:val="13"/>
            </w:pPr>
          </w:p>
        </w:tc>
        <w:tc>
          <w:tcPr>
            <w:tcW w:w="17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56" w:type="dxa"/>
            <w:vAlign w:val="center"/>
          </w:tcPr>
          <w:p>
            <w:pPr>
              <w:pStyle w:val="15"/>
              <w:rPr>
                <w:rFonts w:hint="eastAsia" w:eastAsia="方正书宋_GBK"/>
                <w:lang w:val="en-US"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1.24</w:t>
            </w:r>
          </w:p>
        </w:tc>
        <w:tc>
          <w:tcPr>
            <w:tcW w:w="2938" w:type="dxa"/>
            <w:vAlign w:val="center"/>
          </w:tcPr>
          <w:p>
            <w:pPr>
              <w:pStyle w:val="13"/>
            </w:pPr>
            <w:r>
              <w:t>1.24</w:t>
            </w:r>
          </w:p>
        </w:tc>
        <w:tc>
          <w:tcPr>
            <w:tcW w:w="1620" w:type="dxa"/>
            <w:vAlign w:val="center"/>
          </w:tcPr>
          <w:p>
            <w:pPr>
              <w:pStyle w:val="13"/>
            </w:pPr>
          </w:p>
        </w:tc>
        <w:tc>
          <w:tcPr>
            <w:tcW w:w="1744"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霸州市农业农村局2022年</w:t>
      </w:r>
      <w:r>
        <w:rPr>
          <w:rFonts w:hint="eastAsia" w:ascii="方正书宋_GBK" w:hAnsi="方正书宋_GBK" w:eastAsia="方正书宋_GBK" w:cs="方正书宋_GBK"/>
          <w:color w:val="FFFFFF"/>
          <w:sz w:val="21"/>
          <w:lang w:eastAsia="zh-CN"/>
        </w:rPr>
        <w:t>单位预算</w:t>
      </w:r>
      <w:r>
        <w:rPr>
          <w:rFonts w:ascii="方正书宋_GBK" w:hAnsi="方正书宋_GBK" w:eastAsia="方正书宋_GBK" w:cs="方正书宋_GBK"/>
          <w:color w:val="FFFFFF"/>
          <w:sz w:val="21"/>
        </w:rPr>
        <w:t>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霸州市农业农村局2022年</w:t>
      </w:r>
      <w:r>
        <w:rPr>
          <w:rFonts w:hint="eastAsia" w:ascii="方正小标宋_GBK" w:hAnsi="方正小标宋_GBK" w:eastAsia="方正小标宋_GBK" w:cs="方正小标宋_GBK"/>
          <w:color w:val="000000"/>
          <w:sz w:val="44"/>
          <w:lang w:eastAsia="zh-CN"/>
        </w:rPr>
        <w:t>单位预算</w:t>
      </w:r>
      <w:r>
        <w:rPr>
          <w:rFonts w:ascii="方正小标宋_GBK" w:hAnsi="方正小标宋_GBK" w:eastAsia="方正小标宋_GBK" w:cs="方正小标宋_GBK"/>
          <w:color w:val="000000"/>
          <w:sz w:val="44"/>
        </w:rPr>
        <w:t>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按照《预算法》、《地方预决算公开操作规程》和《关于进一步推进预算公开工作的实施意见》规定，现将霸州市农业农村局2022年</w:t>
      </w:r>
      <w:r>
        <w:rPr>
          <w:rFonts w:hint="eastAsia" w:eastAsia="方正仿宋_GBK" w:cs="Times New Roman"/>
          <w:color w:val="000000"/>
          <w:sz w:val="28"/>
          <w:lang w:eastAsia="zh-CN"/>
        </w:rPr>
        <w:t>单位预算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霸州市农业农村局</w:t>
      </w:r>
    </w:p>
    <w:p>
      <w:pPr>
        <w:pStyle w:val="19"/>
      </w:pPr>
      <w:r>
        <w:t>职能配置、内设机构和人员编制规定</w:t>
      </w:r>
    </w:p>
    <w:p>
      <w:pPr>
        <w:pStyle w:val="19"/>
      </w:pPr>
    </w:p>
    <w:p>
      <w:pPr>
        <w:pStyle w:val="19"/>
      </w:pPr>
      <w:r>
        <w:t>第一条 根据《中共廊坊市委办公室廊坊市人民政府办公室关于印发〈霸州市机构改革方案〉的通知》（廊办字〔2018〕72号），制定本规定。</w:t>
      </w:r>
    </w:p>
    <w:p>
      <w:pPr>
        <w:pStyle w:val="19"/>
      </w:pPr>
      <w:r>
        <w:t>第二条 霸州市农业农村局（简称市农业农村局）为市政府组成部门，机构规格正科级。</w:t>
      </w:r>
    </w:p>
    <w:p>
      <w:pPr>
        <w:pStyle w:val="19"/>
      </w:pPr>
      <w:r>
        <w:t>第三条 中共霸州市委农村工作领导小组办公室（以下简称市委农办）设在市农业农村局，接受中共霸州市委农村工作领导小组（简称市委农村工作领导小组）的直接领导，承担市委农村工作领导小组具体工作，组织研究推动全市“三农”工作的重大政策措施，统筹协调有关方面推进乡村振兴战略的实施，协调督促有关方面落实市委农村工作领导小组决定事项、工作部署和要求等。设置市委农办秘书股，负责处理市委农办日常事务；负责市委、市政府“三农”工作重要文件、文稿的起草。负责乡村振兴实施方案制定，统筹督导推进乡村振兴各项工作。负责市委市政府乡村振兴工作领导小组办公室日常工作。市农业农村局的内设机构根据工作需要承担市委农办相关工作，接受市委农办的统筹协调。</w:t>
      </w:r>
    </w:p>
    <w:p>
      <w:pPr>
        <w:pStyle w:val="19"/>
      </w:pPr>
      <w:r>
        <w:t>第四条 贯彻落实党中央、省委和廊坊市委关于“三农”工作的方针政策和决策部署，坚持加强党对“三农”工作的集中统一领导。主要职责是：</w:t>
      </w:r>
    </w:p>
    <w:p>
      <w:pPr>
        <w:pStyle w:val="19"/>
      </w:pPr>
      <w:r>
        <w:t>（一）研究拟定全市“三农”工作的发展战略、中长期规划。经批准后，组织实施指导全市农业综合执法。</w:t>
      </w:r>
    </w:p>
    <w:p>
      <w:pPr>
        <w:pStyle w:val="19"/>
      </w:pPr>
      <w:r>
        <w:t>（二）协调推动发展全市农村社会事业、农村公共服务、农村文化、农村基础设施和乡村治理。牵头组织改善农村人居环境。指导农业行业安全生产工作。</w:t>
      </w:r>
    </w:p>
    <w:p>
      <w:pPr>
        <w:pStyle w:val="19"/>
      </w:pPr>
      <w:r>
        <w:t>（三）研究提出深化农村经济体制改革和巩固完善农村基本经营制度的意见。负责农民承包地的管理有关工作。负责农村集体产权制度改革，指导农村集体经济组织发展和集体资产管理工作。指导农民合作经济组织、农业社会化服务体系、新型农业经营主体建设与发展。</w:t>
      </w:r>
    </w:p>
    <w:p>
      <w:pPr>
        <w:pStyle w:val="19"/>
      </w:pPr>
      <w: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pStyle w:val="19"/>
      </w:pPr>
      <w:r>
        <w:t>（五）负责全市种植业、畜牧业、渔业、农业机械化等农业各产业的监督管理。指导粮、棉、油、菜、水果、肉、蛋、奶、渔等农产品生产。组织构建现代农业产业体系、生产体系、经营体系，指导农业标准化生产。</w:t>
      </w:r>
    </w:p>
    <w:p>
      <w:pPr>
        <w:pStyle w:val="19"/>
      </w:pPr>
      <w:r>
        <w:t>（六）负责全市农产品质量安全监督管理。组织开展农产品质量安全监测、追溯、风险评估和监督抽查。</w:t>
      </w:r>
    </w:p>
    <w:p>
      <w:pPr>
        <w:pStyle w:val="19"/>
      </w:pPr>
      <w:r>
        <w:t>（七）负责全市农业资源保护、开发与利用。指导农用地、渔业水域以及农业生物物种资源的保护与管理。指导设施农业、生态循环农业、节水农业发展以及农村可再生能源综合开发利用、农业生物质产业发展。</w:t>
      </w:r>
    </w:p>
    <w:p>
      <w:pPr>
        <w:pStyle w:val="19"/>
      </w:pPr>
      <w:r>
        <w:t>（八）负责有关农业生产资料和农业投入品的监督管理。组织兽医医政、兽药药政药检工作，负责执业兽医和畜禽屠宰行业管理。</w:t>
      </w:r>
    </w:p>
    <w:p>
      <w:pPr>
        <w:pStyle w:val="19"/>
      </w:pPr>
      <w:r>
        <w:t>（九）负责农业防灾减灾、农作物重大病虫害预测预报及防治工作。指导动植物防疫检疫体系建设，组织、监督市内动植物防疫检疫工作，依法发布疫情并组织扑灭。</w:t>
      </w:r>
    </w:p>
    <w:p>
      <w:pPr>
        <w:pStyle w:val="19"/>
      </w:pPr>
      <w:r>
        <w:t>（十）推动农业科技创新体系建设。指导农技推广体系建设，组织开展农业领域的科技成果转化和技术推广。负责农业转基因生物安全监督管理和农业植物新品种保护。</w:t>
      </w:r>
    </w:p>
    <w:p>
      <w:pPr>
        <w:pStyle w:val="19"/>
      </w:pPr>
      <w:r>
        <w:t>（十一）指导新型职业农民培育、农业科技人才培养和农村实用人才培训工作。</w:t>
      </w:r>
    </w:p>
    <w:p>
      <w:pPr>
        <w:pStyle w:val="19"/>
      </w:pPr>
      <w:r>
        <w:t>（十二）负责农业涉外事务，组织农业对外经济技术交流与合作。</w:t>
      </w:r>
    </w:p>
    <w:p>
      <w:pPr>
        <w:pStyle w:val="19"/>
      </w:pPr>
      <w:r>
        <w:t>（十三）承办市政府和市委农村工作领导小组交办的其他事项。</w:t>
      </w:r>
    </w:p>
    <w:p>
      <w:pPr>
        <w:pStyle w:val="19"/>
      </w:pPr>
      <w:r>
        <w:t>第五条 有关职责分工：</w:t>
      </w:r>
    </w:p>
    <w:p>
      <w:pPr>
        <w:pStyle w:val="19"/>
      </w:pPr>
      <w:r>
        <w:t>（一）市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市市场监督管理局监督管理。</w:t>
      </w:r>
    </w:p>
    <w:p>
      <w:pPr>
        <w:pStyle w:val="19"/>
      </w:pPr>
      <w:r>
        <w:t>（二）两部门要加强协调配合和工作衔接，形成监管合力。</w:t>
      </w:r>
    </w:p>
    <w:p>
      <w:pPr>
        <w:pStyle w:val="19"/>
      </w:pPr>
      <w:r>
        <w:t>第六条 市农业农村局设下列内设机构：</w:t>
      </w:r>
    </w:p>
    <w:p>
      <w:pPr>
        <w:pStyle w:val="19"/>
      </w:pPr>
      <w:r>
        <w:t>（一）办公室。协调机关日常工作，负责起草综合性文件、报告；承办人大代表建议、政协委员提案工作；负责文电、会务、机要、档案和目标任务督办等工作；承担信息、安全、保密和信访工作；管理机关行政事务；承担新闻发布和政府信息公开工作；承担重大突发事件应急综合管理有关工作；指导农业农村宣传工作；组织协调起草局机关规章制度并组织实施；牵头协调系统与农业行业安全生产。</w:t>
      </w:r>
    </w:p>
    <w:p>
      <w:pPr>
        <w:pStyle w:val="19"/>
      </w:pPr>
      <w:r>
        <w:t>（二）人事财务股。贯彻执行国家、省、廊坊及霸州市有关人事、劳动和社会保障工作的法律法规；承办局机关及直属单位人事、劳动工资、机构编制工作；参与农村实用人才培训开发工作；会同有关部门依法实施农业农村人才专业技术资格和从业资格管理；承办指导社会团体有关事宜；负责本系统内专业技术人员继续教育工作。</w:t>
      </w:r>
    </w:p>
    <w:p>
      <w:pPr>
        <w:pStyle w:val="19"/>
      </w:pPr>
      <w:r>
        <w:t>编制并执行年度预算，制订财务管理制度并组织实施；负责项目配套资金的平衡，参与专项经费的安排，监督项目的完成和资金使用情况；承担农业固定资产投资和农业开发的相关工作；配合有关部门研究拟定农业经济调节措施；指导、监督系统财务、国有资产、政府采购管理工作；组织开展内部审计工作。</w:t>
      </w:r>
    </w:p>
    <w:p>
      <w:pPr>
        <w:pStyle w:val="19"/>
      </w:pPr>
      <w:r>
        <w:t>（三）农业生产办公室。贯彻执行农业各项方针、政策和法规。参与制定我市农村经济发展规划和经济体制改革方案，研究制定农业生产重大技术措施，参与制定粮油生产、经济作物生产的发展规划、计划，并组织实施。协调指导种植业结构调整，协同管理主管产业的项目建设。搞好农情统计，预测并发布农业各产业产品及农业生产资料供求情况等农村经济信息；指导全市农业网络信息体系建设；组织种子、化肥、农药等产品的质量监督、检验、登记；管理农副产品的流通和市场建设。负责对果树和农村可再生能源开发利用工作的管理。负责种植业项目的申报管理。承担植物检疫、农作物重大病虫害防治有关工作。</w:t>
      </w:r>
    </w:p>
    <w:p>
      <w:pPr>
        <w:pStyle w:val="19"/>
      </w:pPr>
      <w:r>
        <w:t>负责农业项目的申报管理工作，编制项目建议书和可行性研究报告，督导全市农业项目的执行，协助省、廊坊市项目管理部门做好项目的监测评价验收工作。协调农业科教、生态工作。</w:t>
      </w:r>
    </w:p>
    <w:p>
      <w:pPr>
        <w:pStyle w:val="19"/>
      </w:pPr>
      <w:r>
        <w:t>研究拟定农业产业政策，引导农业产业结构合理调整、农业资源合理配置和农业产品品质的改善；组织对农业法律法规执行情况的监督检查，指导农业行政执法体系建设和法制宣传教育工作；承办有关行政复议工作。</w:t>
      </w:r>
    </w:p>
    <w:p>
      <w:pPr>
        <w:pStyle w:val="19"/>
      </w:pPr>
      <w:r>
        <w:t>（四）农机股。组织落实农业机械化的政策、规划、计划、统计等工作；协调全市农机管理工作；拟订我市支持推广的农机产品目录，引导农民使用新型农机产品；承担拟订农机作业规范和技术标准工作；承担依法组织实施农业机械安全监理和试验鉴定等相关工作；依法组织对在用的特定种类农业机械产品进行调查；指导农机作业安全和维修管理；指导农机安全生产工作。</w:t>
      </w:r>
    </w:p>
    <w:p>
      <w:pPr>
        <w:pStyle w:val="19"/>
      </w:pPr>
      <w:r>
        <w:t>（五）畜牧兽医渔业股。负责拟订畜牧渔业发展规划和年度计划，指导畜牧渔业结构布局、标准化生产和规模饲养；负责畜牧渔业统计工作，提出促进产业发展的措施建议；做好畜禽水产良种繁育体系建设和畜禽遗传资源普查、保护与开发利用工作；负责畜禽遗传资源、种畜禽等管理工作；拟订畜禽水产饲养、品种改良等方面的技术规范和标准并指导实施；负责奶畜饲养及生鲜乳生产、收购环节的监督管理。</w:t>
      </w:r>
    </w:p>
    <w:p>
      <w:pPr>
        <w:pStyle w:val="19"/>
      </w:pPr>
      <w:r>
        <w:t>负责动物防疫、检疫、兽医医改、兽药药政和动物卫生监督管理法律法规的贯彻实施；贯彻执行省、廊坊及霸州市有关兽医、兽药、动物防疫、检疫和动物卫生地方性法规、政府规章和技术规范与标准；拟订兽医机构和队伍建设规划；承办官方兽医、动物诊疗机构、兽医执业人员的资格认定与监督管理工作；负责全市兽药生产许可、经营与广告的审核报批等工作；制定兽药质量和兽药残留监控计划并组织实施；组织拟订动物疫病防治、动物及动物产品检验检疫工作的规划、计划；负责指导动物疫病和检疫工作；组织制定重大动物疫情应急工作实施方案并组织实施；负责制定动物疫情监测计划，组织动物疫情调查、分析、评估、报告与发布等疫情管理工作；承担市防治重大动物疫情指挥部的日常工作。</w:t>
      </w:r>
    </w:p>
    <w:p>
      <w:pPr>
        <w:pStyle w:val="19"/>
      </w:pPr>
      <w:r>
        <w:t>（六）美丽乡村股。牵头组织改善农村人居环境。协调推动农村基础设施建设。负责美丽乡村建设方面的政策研究，拟订全市美丽乡村建设计划和工作方案。负责美丽乡村建设工作的督导落实。承担市农村人居环境整治领导小组办公室日常工作。协调推动农村社会事业发展、乡村治理、公共服务体系建设。指导乡村文明和优秀农耕文化建设。指导农民体育事业发展。</w:t>
      </w:r>
    </w:p>
    <w:p>
      <w:pPr>
        <w:pStyle w:val="19"/>
      </w:pPr>
      <w:r>
        <w:t>(七)农经股。提出农业农村改革发展相关重大政策的建议。提出巩固完善农村基本经营制度的政策建议，指导发展农村新型农业经营主体和多种形式适度规模经营。承担农民承包地改革和管理、农村集体产权制度改革工作。监督减轻农民负担和村民“一事一议”筹资筹劳管理。指导农村集体资产和财务管理、农民合作经济组织和农业社会化服务体系建设。负责农村人均纯收入统计测算。</w:t>
      </w:r>
    </w:p>
    <w:p>
      <w:pPr>
        <w:pStyle w:val="19"/>
      </w:pPr>
      <w:r>
        <w:t>（八）农业产业化办公室。协调推进乡村产业发展，起草促进农产品加工业、休闲农业发展的政策措施。提出农业产业化经营发展的政策建议。负责组织农业产业化重点龙头企业、农产品加工基地监测和调查统计工作。指导农村创业创新工作。指导农产品产地初加工龙头企业安全生产。承担耕地质量管理相关工作。参与开展永久基本农田保护。承担农业综合开发项目、农田整治项目、农田水利建设项目管理工作。</w:t>
      </w:r>
    </w:p>
    <w:p>
      <w:pPr>
        <w:pStyle w:val="19"/>
      </w:pPr>
      <w:r>
        <w:t>（九）新能源办公室。指导农业行业节能减排、农业清洁生产和生态循环农业建设。指导农村可再生能源开发利用。指导农村沼气工程项目安全生产。</w:t>
      </w:r>
    </w:p>
    <w:p>
      <w:pPr>
        <w:pStyle w:val="19"/>
      </w:pPr>
      <w:r>
        <w:t>（十）农业综合执法大队。编制全市农业综合执法工作的中长期规划和年度计划。负责兽医兽药、动物卫生监督、畜禽屠宰、饲料、种子种苗、种畜禽、植物检疫、肥料、农药、农机、农产品质量安全（含生鲜乳生产收购环节质量安全）生产经营主体监督检查、行政处罚及行政处罚相关的行政检查、行政强制工作。受理农业违法行为举报并依法处理。负责涉农信用体系建设。</w:t>
      </w:r>
    </w:p>
    <w:p>
      <w:pPr>
        <w:pStyle w:val="19"/>
      </w:pPr>
      <w:r>
        <w:t>（十一）农产品质量安全监管股。组织实施农产品质量安全监督管理工作。承担农产品质量安全标准、监测、追溯、风险评估等相关工作。</w:t>
      </w:r>
    </w:p>
    <w:p>
      <w:pPr>
        <w:pStyle w:val="19"/>
      </w:pPr>
      <w:r>
        <w:t>机关党委。负责机关和直属单位的党群工作。</w:t>
      </w:r>
    </w:p>
    <w:p>
      <w:pPr>
        <w:pStyle w:val="19"/>
      </w:pPr>
      <w:r>
        <w:t>第七条 市农业农村局机关编制51名（行政编制24名、锁定事业编制27名）。正股级领导职数12名（含市委农办秘书股股长1名），副股级领导职数6名。</w:t>
      </w:r>
    </w:p>
    <w:p>
      <w:pPr>
        <w:pStyle w:val="19"/>
      </w:pPr>
      <w:r>
        <w:t>科级领导职数设置另行明确。</w:t>
      </w:r>
    </w:p>
    <w:p>
      <w:pPr>
        <w:pStyle w:val="19"/>
      </w:pPr>
      <w:r>
        <w:t>第八条 市农业农村局所属事业单位的设置、职责和编制事项另行规定。</w:t>
      </w:r>
    </w:p>
    <w:p>
      <w:pPr>
        <w:pStyle w:val="19"/>
      </w:pPr>
      <w:r>
        <w:t>第九条 本规定具体解释工作由中共霸州市委机构编制委员会办公室承担，其调整由中共霸州市委机构编制委员会办公室按规定程序办理。</w:t>
      </w:r>
    </w:p>
    <w:p>
      <w:pPr>
        <w:pStyle w:val="19"/>
      </w:pPr>
      <w:r>
        <w:t>第十条 本规定自2019年3月26日起施行。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霸州市农业农村局本级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w:t>
      </w:r>
      <w:r>
        <w:rPr>
          <w:rFonts w:hint="eastAsia" w:ascii="黑体" w:hAnsi="黑体" w:eastAsia="黑体" w:cs="黑体"/>
          <w:color w:val="auto"/>
          <w:sz w:val="32"/>
          <w:lang w:eastAsia="zh-CN"/>
        </w:rPr>
        <w:t>单位预算</w:t>
      </w:r>
      <w:r>
        <w:rPr>
          <w:rFonts w:ascii="黑体" w:hAnsi="黑体" w:eastAsia="黑体" w:cs="黑体"/>
          <w:color w:val="auto"/>
          <w:sz w:val="32"/>
        </w:rPr>
        <w:t>安排的总体情况</w:t>
      </w:r>
      <w:bookmarkEnd w:id="10"/>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按照预算管理有关规定，目前我省</w:t>
      </w:r>
      <w:r>
        <w:rPr>
          <w:rFonts w:hint="eastAsia" w:eastAsia="方正仿宋_GBK" w:cs="Times New Roman"/>
          <w:color w:val="auto"/>
          <w:sz w:val="28"/>
          <w:lang w:eastAsia="zh-CN"/>
        </w:rPr>
        <w:t>单位预算</w:t>
      </w:r>
      <w:r>
        <w:rPr>
          <w:rFonts w:ascii="Times New Roman" w:hAnsi="Times New Roman" w:eastAsia="方正仿宋_GBK" w:cs="Times New Roman"/>
          <w:color w:val="auto"/>
          <w:sz w:val="28"/>
        </w:rPr>
        <w:t>的编制实行综合预算管理，即全部收入和支出都反映在预算中。霸州市农业农村局机关及所属事业单位的收支包含在</w:t>
      </w:r>
      <w:r>
        <w:rPr>
          <w:rFonts w:hint="eastAsia" w:eastAsia="方正仿宋_GBK" w:cs="Times New Roman"/>
          <w:color w:val="auto"/>
          <w:sz w:val="28"/>
          <w:lang w:eastAsia="zh-CN"/>
        </w:rPr>
        <w:t>单位预算</w:t>
      </w:r>
      <w:r>
        <w:rPr>
          <w:rFonts w:ascii="Times New Roman" w:hAnsi="Times New Roman" w:eastAsia="方正仿宋_GBK" w:cs="Times New Roman"/>
          <w:color w:val="auto"/>
          <w:sz w:val="28"/>
        </w:rPr>
        <w:t>中。</w:t>
      </w:r>
    </w:p>
    <w:p>
      <w:pPr>
        <w:pStyle w:val="19"/>
        <w:rPr>
          <w:color w:val="auto"/>
        </w:rPr>
      </w:pPr>
      <w:r>
        <w:rPr>
          <w:rFonts w:hint="eastAsia"/>
          <w:color w:val="auto"/>
        </w:rPr>
        <w:t xml:space="preserve"> 1、收入说明</w:t>
      </w:r>
    </w:p>
    <w:p>
      <w:pPr>
        <w:pStyle w:val="19"/>
        <w:rPr>
          <w:color w:val="auto"/>
        </w:rPr>
      </w:pPr>
      <w:r>
        <w:rPr>
          <w:rFonts w:hint="eastAsia"/>
          <w:color w:val="auto"/>
        </w:rPr>
        <w:t>反映本部门当年全部收入。2022年预算收入</w:t>
      </w:r>
      <w:r>
        <w:rPr>
          <w:rFonts w:hint="eastAsia"/>
          <w:color w:val="auto"/>
          <w:lang w:val="en-US" w:eastAsia="zh-CN"/>
        </w:rPr>
        <w:t>22414.79</w:t>
      </w:r>
      <w:r>
        <w:rPr>
          <w:rFonts w:hint="eastAsia"/>
          <w:color w:val="auto"/>
        </w:rPr>
        <w:t>万元，其中：一般公共预算收入</w:t>
      </w:r>
      <w:r>
        <w:rPr>
          <w:rFonts w:hint="eastAsia"/>
          <w:color w:val="auto"/>
          <w:lang w:val="en-US" w:eastAsia="zh-CN"/>
        </w:rPr>
        <w:t>13965.78</w:t>
      </w:r>
      <w:r>
        <w:rPr>
          <w:rFonts w:hint="eastAsia"/>
          <w:color w:val="auto"/>
        </w:rPr>
        <w:t>万元，政府性基金预算收入</w:t>
      </w:r>
      <w:r>
        <w:rPr>
          <w:rFonts w:hint="eastAsia"/>
          <w:color w:val="auto"/>
          <w:lang w:val="en-US" w:eastAsia="zh-CN"/>
        </w:rPr>
        <w:t>5466.47</w:t>
      </w:r>
      <w:r>
        <w:rPr>
          <w:rFonts w:hint="eastAsia"/>
          <w:color w:val="auto"/>
        </w:rPr>
        <w:t>万元，国有资本经营预算收入</w:t>
      </w:r>
      <w:r>
        <w:rPr>
          <w:rFonts w:hint="eastAsia"/>
          <w:color w:val="auto"/>
          <w:lang w:val="en-US" w:eastAsia="zh-CN"/>
        </w:rPr>
        <w:t>0</w:t>
      </w:r>
      <w:r>
        <w:rPr>
          <w:rFonts w:hint="eastAsia"/>
          <w:color w:val="auto"/>
        </w:rPr>
        <w:t>万元，财政专户管理资金收入</w:t>
      </w:r>
      <w:r>
        <w:rPr>
          <w:rFonts w:hint="eastAsia"/>
          <w:color w:val="auto"/>
          <w:lang w:val="en-US" w:eastAsia="zh-CN"/>
        </w:rPr>
        <w:t>0</w:t>
      </w:r>
      <w:r>
        <w:rPr>
          <w:rFonts w:hint="eastAsia"/>
          <w:color w:val="auto"/>
        </w:rPr>
        <w:t>万元，上级补助收入</w:t>
      </w:r>
      <w:r>
        <w:rPr>
          <w:rFonts w:hint="eastAsia"/>
          <w:color w:val="auto"/>
          <w:lang w:val="en-US" w:eastAsia="zh-CN"/>
        </w:rPr>
        <w:t>0</w:t>
      </w:r>
      <w:r>
        <w:rPr>
          <w:rFonts w:hint="eastAsia"/>
          <w:color w:val="auto"/>
        </w:rPr>
        <w:t>万元，事业收入</w:t>
      </w:r>
      <w:r>
        <w:rPr>
          <w:rFonts w:hint="eastAsia"/>
          <w:color w:val="auto"/>
          <w:lang w:val="en-US" w:eastAsia="zh-CN"/>
        </w:rPr>
        <w:t>0</w:t>
      </w:r>
      <w:r>
        <w:rPr>
          <w:rFonts w:hint="eastAsia"/>
          <w:color w:val="auto"/>
        </w:rPr>
        <w:t>万元，经营收入</w:t>
      </w:r>
      <w:r>
        <w:rPr>
          <w:rFonts w:hint="eastAsia"/>
          <w:color w:val="auto"/>
          <w:lang w:val="en-US" w:eastAsia="zh-CN"/>
        </w:rPr>
        <w:t>0</w:t>
      </w:r>
      <w:r>
        <w:rPr>
          <w:rFonts w:hint="eastAsia"/>
          <w:color w:val="auto"/>
        </w:rPr>
        <w:t>万元，附属单位上缴收入</w:t>
      </w:r>
      <w:r>
        <w:rPr>
          <w:rFonts w:hint="eastAsia"/>
          <w:color w:val="auto"/>
          <w:lang w:val="en-US" w:eastAsia="zh-CN"/>
        </w:rPr>
        <w:t>0</w:t>
      </w:r>
      <w:r>
        <w:rPr>
          <w:rFonts w:hint="eastAsia"/>
          <w:color w:val="auto"/>
        </w:rPr>
        <w:t>万元，其他收入</w:t>
      </w:r>
      <w:r>
        <w:rPr>
          <w:rFonts w:hint="eastAsia"/>
          <w:color w:val="auto"/>
          <w:lang w:val="en-US" w:eastAsia="zh-CN"/>
        </w:rPr>
        <w:t>0</w:t>
      </w:r>
      <w:r>
        <w:rPr>
          <w:rFonts w:hint="eastAsia"/>
          <w:color w:val="auto"/>
        </w:rPr>
        <w:t>万元，上年结转</w:t>
      </w:r>
      <w:r>
        <w:rPr>
          <w:rFonts w:hint="eastAsia"/>
          <w:color w:val="auto"/>
          <w:lang w:val="en-US" w:eastAsia="zh-CN"/>
        </w:rPr>
        <w:t>2982.54</w:t>
      </w:r>
      <w:r>
        <w:rPr>
          <w:rFonts w:hint="eastAsia"/>
          <w:color w:val="auto"/>
        </w:rPr>
        <w:t>万元。</w:t>
      </w:r>
    </w:p>
    <w:p>
      <w:pPr>
        <w:pStyle w:val="19"/>
        <w:rPr>
          <w:color w:val="auto"/>
        </w:rPr>
      </w:pPr>
      <w:r>
        <w:rPr>
          <w:rFonts w:hint="eastAsia"/>
          <w:color w:val="auto"/>
        </w:rPr>
        <w:t>2、支出说明</w:t>
      </w:r>
    </w:p>
    <w:p>
      <w:pPr>
        <w:pStyle w:val="19"/>
        <w:rPr>
          <w:color w:val="auto"/>
        </w:rPr>
      </w:pPr>
      <w:r>
        <w:rPr>
          <w:rFonts w:hint="eastAsia"/>
          <w:color w:val="auto"/>
        </w:rPr>
        <w:t>收支预算总表支出栏、基本支出表、项目支出表按经济分类和支出功能分类科目编制，反映霸州市</w:t>
      </w:r>
      <w:r>
        <w:rPr>
          <w:rFonts w:hint="eastAsia"/>
          <w:color w:val="auto"/>
          <w:lang w:val="en-US" w:eastAsia="zh-CN"/>
        </w:rPr>
        <w:t>农业农村局</w:t>
      </w:r>
      <w:r>
        <w:rPr>
          <w:rFonts w:hint="eastAsia"/>
          <w:color w:val="auto"/>
        </w:rPr>
        <w:t>2022年度部门预算中支出预算的总体情况。2022年支出预算</w:t>
      </w:r>
      <w:r>
        <w:rPr>
          <w:rFonts w:hint="eastAsia"/>
          <w:color w:val="auto"/>
          <w:lang w:val="en-US" w:eastAsia="zh-CN"/>
        </w:rPr>
        <w:t>22414.79</w:t>
      </w:r>
      <w:r>
        <w:rPr>
          <w:rFonts w:hint="eastAsia"/>
          <w:color w:val="auto"/>
        </w:rPr>
        <w:t>万元，其中：基本支出</w:t>
      </w:r>
      <w:r>
        <w:rPr>
          <w:rFonts w:hint="eastAsia"/>
          <w:color w:val="auto"/>
          <w:lang w:val="en-US" w:eastAsia="zh-CN"/>
        </w:rPr>
        <w:t>3381.92</w:t>
      </w:r>
      <w:r>
        <w:rPr>
          <w:rFonts w:hint="eastAsia"/>
          <w:color w:val="auto"/>
        </w:rPr>
        <w:t>万元，包括：人员经费</w:t>
      </w:r>
      <w:r>
        <w:rPr>
          <w:rFonts w:hint="eastAsia"/>
          <w:color w:val="auto"/>
          <w:lang w:val="en-US" w:eastAsia="zh-CN"/>
        </w:rPr>
        <w:t>3155.1</w:t>
      </w:r>
      <w:r>
        <w:rPr>
          <w:rFonts w:hint="eastAsia"/>
          <w:color w:val="auto"/>
        </w:rPr>
        <w:t>万元和日常公用经费</w:t>
      </w:r>
      <w:r>
        <w:rPr>
          <w:rFonts w:hint="eastAsia"/>
          <w:color w:val="auto"/>
          <w:lang w:val="en-US" w:eastAsia="zh-CN"/>
        </w:rPr>
        <w:t>226.82</w:t>
      </w:r>
      <w:r>
        <w:rPr>
          <w:rFonts w:hint="eastAsia"/>
          <w:color w:val="auto"/>
        </w:rPr>
        <w:t>万元；项目支出</w:t>
      </w:r>
      <w:r>
        <w:rPr>
          <w:rFonts w:hint="eastAsia"/>
          <w:color w:val="auto"/>
          <w:lang w:val="en-US" w:eastAsia="zh-CN"/>
        </w:rPr>
        <w:t>19032.87</w:t>
      </w:r>
      <w:r>
        <w:rPr>
          <w:rFonts w:hint="eastAsia"/>
          <w:color w:val="auto"/>
        </w:rPr>
        <w:t>万元，主要为</w:t>
      </w:r>
      <w:r>
        <w:rPr>
          <w:rFonts w:hint="eastAsia"/>
          <w:color w:val="auto"/>
          <w:lang w:val="en-US" w:eastAsia="zh-CN"/>
        </w:rPr>
        <w:t>美丽乡村建设项目（政府债）</w:t>
      </w:r>
      <w:r>
        <w:rPr>
          <w:rFonts w:hint="eastAsia"/>
          <w:color w:val="auto"/>
        </w:rPr>
        <w:t>、</w:t>
      </w:r>
      <w:r>
        <w:rPr>
          <w:rFonts w:hint="eastAsia"/>
          <w:color w:val="auto"/>
          <w:lang w:val="en-US" w:eastAsia="zh-CN"/>
        </w:rPr>
        <w:t>厕所改造资金</w:t>
      </w:r>
      <w:r>
        <w:rPr>
          <w:rFonts w:hint="eastAsia"/>
          <w:color w:val="auto"/>
        </w:rPr>
        <w:t>、</w:t>
      </w:r>
      <w:r>
        <w:rPr>
          <w:rFonts w:hint="eastAsia"/>
          <w:color w:val="auto"/>
          <w:lang w:val="en-US" w:eastAsia="zh-CN"/>
        </w:rPr>
        <w:t>农技员生活补贴资金、土地流转补差资金</w:t>
      </w:r>
      <w:r>
        <w:rPr>
          <w:rFonts w:hint="eastAsia"/>
          <w:color w:val="auto"/>
        </w:rPr>
        <w:t>等。</w:t>
      </w:r>
    </w:p>
    <w:p>
      <w:pPr>
        <w:pStyle w:val="19"/>
        <w:rPr>
          <w:color w:val="auto"/>
        </w:rPr>
      </w:pPr>
      <w:r>
        <w:rPr>
          <w:rFonts w:hint="eastAsia"/>
          <w:color w:val="auto"/>
        </w:rPr>
        <w:t>3、比上年增减情况</w:t>
      </w:r>
    </w:p>
    <w:p>
      <w:pPr>
        <w:pStyle w:val="19"/>
        <w:rPr>
          <w:color w:val="auto"/>
        </w:rPr>
      </w:pPr>
      <w:r>
        <w:rPr>
          <w:rFonts w:hint="eastAsia"/>
          <w:color w:val="auto"/>
        </w:rPr>
        <w:t>2022年预算收支安排</w:t>
      </w:r>
      <w:r>
        <w:rPr>
          <w:rFonts w:hint="eastAsia"/>
          <w:color w:val="auto"/>
          <w:lang w:val="en-US" w:eastAsia="zh-CN"/>
        </w:rPr>
        <w:t>22414.79</w:t>
      </w:r>
      <w:bookmarkStart w:id="77" w:name="_GoBack"/>
      <w:bookmarkEnd w:id="77"/>
      <w:r>
        <w:rPr>
          <w:rFonts w:hint="eastAsia"/>
          <w:color w:val="auto"/>
        </w:rPr>
        <w:t>万元，较2021预算增加</w:t>
      </w:r>
      <w:r>
        <w:rPr>
          <w:rFonts w:hint="eastAsia"/>
          <w:color w:val="auto"/>
          <w:lang w:val="en-US" w:eastAsia="zh-CN"/>
        </w:rPr>
        <w:t>6251.8</w:t>
      </w:r>
      <w:r>
        <w:rPr>
          <w:rFonts w:hint="eastAsia"/>
          <w:color w:val="auto"/>
        </w:rPr>
        <w:t>万元，其中：基本支出</w:t>
      </w:r>
      <w:r>
        <w:rPr>
          <w:rFonts w:hint="eastAsia"/>
          <w:color w:val="auto"/>
          <w:lang w:val="en-US" w:eastAsia="zh-CN"/>
        </w:rPr>
        <w:t>减少141.15</w:t>
      </w:r>
      <w:r>
        <w:rPr>
          <w:rFonts w:hint="eastAsia"/>
          <w:color w:val="auto"/>
        </w:rPr>
        <w:t>万元，主要为</w:t>
      </w:r>
      <w:r>
        <w:rPr>
          <w:rFonts w:hint="eastAsia"/>
          <w:color w:val="auto"/>
          <w:lang w:val="en-US" w:eastAsia="zh-CN"/>
        </w:rPr>
        <w:t>日常经费支出减少</w:t>
      </w:r>
      <w:r>
        <w:rPr>
          <w:rFonts w:hint="eastAsia"/>
          <w:color w:val="auto"/>
        </w:rPr>
        <w:t>；项目支出增加</w:t>
      </w:r>
      <w:r>
        <w:rPr>
          <w:rFonts w:hint="eastAsia"/>
          <w:color w:val="auto"/>
          <w:lang w:val="en-US" w:eastAsia="zh-CN"/>
        </w:rPr>
        <w:t>6392.95</w:t>
      </w:r>
      <w:r>
        <w:rPr>
          <w:rFonts w:hint="eastAsia"/>
          <w:color w:val="auto"/>
        </w:rPr>
        <w:t>万元，主要为增加</w:t>
      </w:r>
      <w:r>
        <w:rPr>
          <w:rFonts w:hint="eastAsia"/>
          <w:color w:val="auto"/>
          <w:lang w:val="en-US" w:eastAsia="zh-CN"/>
        </w:rPr>
        <w:t>美丽乡村建设项目资金（政府债）</w:t>
      </w:r>
      <w:r>
        <w:rPr>
          <w:rFonts w:hint="eastAsia"/>
          <w:color w:val="auto"/>
        </w:rPr>
        <w:t>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rPr>
          <w:color w:val="auto"/>
        </w:rPr>
      </w:pPr>
      <w:r>
        <w:rPr>
          <w:rFonts w:hint="eastAsia"/>
          <w:color w:val="auto"/>
          <w:lang w:val="en-US" w:eastAsia="zh-CN"/>
        </w:rPr>
        <w:t>2022年，我部门</w:t>
      </w:r>
      <w:r>
        <w:rPr>
          <w:rFonts w:hint="eastAsia"/>
          <w:color w:val="auto"/>
        </w:rPr>
        <w:t>运行经费共计安排</w:t>
      </w:r>
      <w:r>
        <w:rPr>
          <w:rFonts w:hint="eastAsia"/>
          <w:color w:val="auto"/>
          <w:lang w:val="en-US" w:eastAsia="zh-CN"/>
        </w:rPr>
        <w:t>226.82</w:t>
      </w:r>
      <w:r>
        <w:rPr>
          <w:rFonts w:hint="eastAsia"/>
          <w:color w:val="auto"/>
        </w:rPr>
        <w:t>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rPr>
          <w:rFonts w:hint="eastAsia"/>
          <w:color w:val="auto"/>
          <w:lang w:eastAsia="zh-CN"/>
        </w:rPr>
      </w:pPr>
      <w:r>
        <w:rPr>
          <w:rFonts w:hint="eastAsia"/>
          <w:color w:val="auto"/>
        </w:rPr>
        <w:t>202</w:t>
      </w:r>
      <w:r>
        <w:rPr>
          <w:rFonts w:hint="eastAsia"/>
          <w:color w:val="auto"/>
          <w:lang w:val="en-US" w:eastAsia="zh-CN"/>
        </w:rPr>
        <w:t>2</w:t>
      </w:r>
      <w:r>
        <w:rPr>
          <w:rFonts w:hint="eastAsia"/>
          <w:color w:val="auto"/>
        </w:rPr>
        <w:t>年，我部门“三公”经费预算安排</w:t>
      </w:r>
      <w:r>
        <w:rPr>
          <w:rFonts w:hint="eastAsia"/>
          <w:color w:val="auto"/>
          <w:lang w:val="en-US" w:eastAsia="zh-CN"/>
        </w:rPr>
        <w:t>15.49</w:t>
      </w:r>
      <w:r>
        <w:rPr>
          <w:rFonts w:hint="eastAsia"/>
          <w:color w:val="auto"/>
        </w:rPr>
        <w:t>万元，其中：因公出国（境）费</w:t>
      </w:r>
      <w:r>
        <w:rPr>
          <w:rFonts w:hint="eastAsia"/>
          <w:color w:val="auto"/>
          <w:lang w:val="en-US" w:eastAsia="zh-CN"/>
        </w:rPr>
        <w:t>0</w:t>
      </w:r>
      <w:r>
        <w:rPr>
          <w:rFonts w:hint="eastAsia"/>
          <w:color w:val="auto"/>
        </w:rPr>
        <w:t>万元；公务用车购置及运维费</w:t>
      </w:r>
      <w:r>
        <w:rPr>
          <w:rFonts w:hint="eastAsia"/>
          <w:color w:val="auto"/>
          <w:lang w:val="en-US" w:eastAsia="zh-CN"/>
        </w:rPr>
        <w:t>14.25</w:t>
      </w:r>
      <w:r>
        <w:rPr>
          <w:rFonts w:hint="eastAsia"/>
          <w:color w:val="auto"/>
        </w:rPr>
        <w:t>万元（其中：公务用车购置费</w:t>
      </w:r>
      <w:r>
        <w:rPr>
          <w:rFonts w:hint="eastAsia"/>
          <w:color w:val="auto"/>
          <w:lang w:val="en-US" w:eastAsia="zh-CN"/>
        </w:rPr>
        <w:t>0</w:t>
      </w:r>
      <w:r>
        <w:rPr>
          <w:rFonts w:hint="eastAsia"/>
          <w:color w:val="auto"/>
        </w:rPr>
        <w:t>万元，公务用车运行维护费</w:t>
      </w:r>
      <w:r>
        <w:rPr>
          <w:rFonts w:hint="eastAsia"/>
          <w:color w:val="auto"/>
          <w:lang w:val="en-US" w:eastAsia="zh-CN"/>
        </w:rPr>
        <w:t>14.25</w:t>
      </w:r>
      <w:r>
        <w:rPr>
          <w:rFonts w:hint="eastAsia"/>
          <w:color w:val="auto"/>
        </w:rPr>
        <w:t>万元)；公务接待费</w:t>
      </w:r>
      <w:r>
        <w:rPr>
          <w:rFonts w:hint="eastAsia"/>
          <w:color w:val="auto"/>
          <w:lang w:val="en-US" w:eastAsia="zh-CN"/>
        </w:rPr>
        <w:t>1.24</w:t>
      </w:r>
      <w:r>
        <w:rPr>
          <w:rFonts w:hint="eastAsia"/>
          <w:color w:val="auto"/>
        </w:rPr>
        <w:t>万元，较20</w:t>
      </w:r>
      <w:r>
        <w:rPr>
          <w:rFonts w:hint="eastAsia"/>
          <w:color w:val="auto"/>
          <w:lang w:val="en-US" w:eastAsia="zh-CN"/>
        </w:rPr>
        <w:t>21</w:t>
      </w:r>
      <w:r>
        <w:rPr>
          <w:rFonts w:hint="eastAsia"/>
          <w:color w:val="auto"/>
        </w:rPr>
        <w:t>年“三公”经费减少</w:t>
      </w:r>
      <w:r>
        <w:rPr>
          <w:rFonts w:hint="eastAsia"/>
          <w:color w:val="auto"/>
          <w:lang w:val="en-US" w:eastAsia="zh-CN"/>
        </w:rPr>
        <w:t>1</w:t>
      </w:r>
      <w:r>
        <w:rPr>
          <w:rFonts w:hint="eastAsia"/>
          <w:color w:val="auto"/>
        </w:rPr>
        <w:t>万元，主要是因为主要是因为因公出国（境）费与20</w:t>
      </w:r>
      <w:r>
        <w:rPr>
          <w:rFonts w:hint="eastAsia"/>
          <w:color w:val="auto"/>
          <w:lang w:val="en-US" w:eastAsia="zh-CN"/>
        </w:rPr>
        <w:t>21</w:t>
      </w:r>
      <w:r>
        <w:rPr>
          <w:rFonts w:hint="eastAsia"/>
          <w:color w:val="auto"/>
        </w:rPr>
        <w:t>年持平，无增减变化；公务用车购置费</w:t>
      </w:r>
      <w:r>
        <w:rPr>
          <w:rFonts w:hint="eastAsia"/>
          <w:color w:val="auto"/>
          <w:lang w:eastAsia="zh-CN"/>
        </w:rPr>
        <w:t>减少</w:t>
      </w:r>
      <w:r>
        <w:rPr>
          <w:rFonts w:hint="eastAsia"/>
          <w:color w:val="auto"/>
          <w:lang w:val="en-US" w:eastAsia="zh-CN"/>
        </w:rPr>
        <w:t>0</w:t>
      </w:r>
      <w:r>
        <w:rPr>
          <w:rFonts w:hint="eastAsia"/>
          <w:color w:val="auto"/>
        </w:rPr>
        <w:t>万元，无增减变化；公务用车运行维护费</w:t>
      </w:r>
      <w:r>
        <w:rPr>
          <w:rFonts w:hint="eastAsia"/>
          <w:color w:val="auto"/>
          <w:lang w:val="en-US" w:eastAsia="zh-CN"/>
        </w:rPr>
        <w:t>减少0.75万元</w:t>
      </w:r>
      <w:r>
        <w:rPr>
          <w:rFonts w:hint="eastAsia"/>
          <w:color w:val="auto"/>
        </w:rPr>
        <w:t>，</w:t>
      </w:r>
      <w:r>
        <w:rPr>
          <w:rFonts w:hint="eastAsia"/>
          <w:color w:val="auto"/>
          <w:lang w:val="en-US" w:eastAsia="zh-CN"/>
        </w:rPr>
        <w:t>主要原因为三公经费压减</w:t>
      </w:r>
      <w:r>
        <w:rPr>
          <w:rFonts w:hint="eastAsia"/>
          <w:color w:val="auto"/>
        </w:rPr>
        <w:t>；公务接待费</w:t>
      </w:r>
      <w:r>
        <w:rPr>
          <w:rFonts w:hint="eastAsia"/>
          <w:color w:val="auto"/>
          <w:lang w:val="en-US" w:eastAsia="zh-CN"/>
        </w:rPr>
        <w:t>减少0.25万元</w:t>
      </w:r>
      <w:r>
        <w:rPr>
          <w:rFonts w:hint="eastAsia"/>
          <w:color w:val="auto"/>
        </w:rPr>
        <w:t>，</w:t>
      </w:r>
      <w:r>
        <w:rPr>
          <w:rFonts w:hint="eastAsia"/>
          <w:color w:val="auto"/>
          <w:lang w:val="en-US" w:eastAsia="zh-CN"/>
        </w:rPr>
        <w:t>主要原因为三公经费压减</w:t>
      </w:r>
      <w:r>
        <w:rPr>
          <w:rFonts w:hint="eastAsia"/>
          <w:color w:val="auto"/>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依据市委、市政府的决策部署以及全市农业农村发展需求，坚持在工作创新上下功夫，在政策落实上下功夫，通过创新思路、创新举措、创新体制，做好重大动植物疾病预防工作，病死畜禽无害化处理收集率达到100%、继续深化农村集体产权制度改革，支持建设农民专业合作社、鼓励农民进行土地流转、持续改善农村人居环境、鼓励支持农业品牌建设，提升农业产业化经营率工作力度、加强企业联合体建设、扎实做好农机安全生产，补贴机具数量达到166台套、继续谋划产业扶贫项目，提高贫困户土地流转金额到800元/亩、加大监督执法力度、保障全市人民的农产品安全、加快推进资源化利用、积极争取强农惠农资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（一）加强重大动植物疾病预防工作</w:t>
      </w:r>
    </w:p>
    <w:p>
      <w:pPr>
        <w:pStyle w:val="24"/>
      </w:pPr>
      <w:r>
        <w:t>绩效目标：动物及动物产品产地、屠宰各环节受检率达到100%，保障动物源性食品安全；开展专项检测，对生猪屠宰场及生猪产品流通环节定期抽检，进一步摸清我省猪定点屠宰场非洲猪瘟自检情况；以及时处理、清洁环保、合理利用为目标，构建科学完备、运转高效的病死畜禽无害化处理机制；预防动物疫病发生，促进养殖业健康发展，保护人体健康，维护公共卫生安全。</w:t>
      </w:r>
    </w:p>
    <w:p>
      <w:pPr>
        <w:pStyle w:val="24"/>
      </w:pPr>
      <w:r>
        <w:t>绩效指标：“检疫证章质量验收合格率达到95%”、“药品质量验收合格率达到95%”、“复检合格率达到95%”、“病死畜禽无害化处理收集率达到100%”、“动物疫病强制免疫率达到95%”、“非洲猪瘟血样抽检数量达到40份”、“无害化处理率达到100%”、</w:t>
      </w:r>
    </w:p>
    <w:p>
      <w:pPr>
        <w:pStyle w:val="24"/>
      </w:pPr>
      <w:r>
        <w:t>（二）改善农村人居环境、加大农交会宣传力度</w:t>
      </w:r>
    </w:p>
    <w:p>
      <w:pPr>
        <w:pStyle w:val="24"/>
      </w:pPr>
      <w:r>
        <w:t>绩效目标：基本形成与全面建成小康社会相适应的卫生厕所、村容村貌治理体系，村庄环境干净整洁有序；开展乡镇村道路硬化任务，满足群众出行条件，改善农村村容村貌，道路达到净、绿、美；推广宣传霸州市农业产品、扩大农业品牌知名度。</w:t>
      </w:r>
    </w:p>
    <w:p>
      <w:pPr>
        <w:pStyle w:val="24"/>
      </w:pPr>
      <w:r>
        <w:t>绩效指标：“基础设施完好率达到95%”、“购置质量合格率达到95%”、“工程质量验收率达到95%”、“有效提升群众出行便捷性”、</w:t>
      </w:r>
    </w:p>
    <w:p>
      <w:pPr>
        <w:pStyle w:val="24"/>
      </w:pPr>
      <w:r>
        <w:t>（三）做好农机购置补贴、继续谋划扶贫资金</w:t>
      </w:r>
    </w:p>
    <w:p>
      <w:pPr>
        <w:pStyle w:val="24"/>
      </w:pPr>
      <w:r>
        <w:t>绩效目标：增加全市农业机械化率、提高全市农机化装备水平，增加机收机拨面积；为建档立卡贫困户中土地流转不足800元/亩的贫困户进行金额补足。</w:t>
      </w:r>
    </w:p>
    <w:p>
      <w:pPr>
        <w:pStyle w:val="24"/>
      </w:pPr>
      <w:r>
        <w:t>绩效指标：“补贴资金登记率达到100%”、“补贴机具数量达到166台套”、“受益农户达到83户”、“购机补助覆盖率达到100%”、“贫困户土地流转补差金额的户数达到93户”、“提高贫困户土地流转金额到800元/亩”、“受益建档立卡贫困人口数达到134人”</w:t>
      </w:r>
    </w:p>
    <w:p>
      <w:pPr>
        <w:pStyle w:val="24"/>
      </w:pPr>
      <w:r>
        <w:t>（四）保障“三员”补助资金及时足额发放、扎实推进耕地季节性休耕制度试点工作</w:t>
      </w:r>
    </w:p>
    <w:p>
      <w:pPr>
        <w:pStyle w:val="24"/>
      </w:pPr>
      <w:r>
        <w:t>绩效目标：发放“三员”补贴，维护社会稳定，提高补助对象生活质量。完成耕地季节性休耕制度试点工作测量验收、四至信息统计上报。</w:t>
      </w:r>
    </w:p>
    <w:p>
      <w:pPr>
        <w:pStyle w:val="24"/>
      </w:pPr>
      <w:r>
        <w:t>绩效指标：“补助金发放人数达到农机员人数约706人、农技员35人、兽医员90人”、“补助金覆盖率达到100%”、“补助发放标准达到≤400元”、“测量验收面积达到2万亩”、“统计上报数据准确率达到95%”、“年度节水达到150立方米”</w:t>
      </w:r>
    </w:p>
    <w:p>
      <w:pPr>
        <w:pStyle w:val="24"/>
      </w:pPr>
      <w:r>
        <w:t>（五）加大监督执法力度、加强农产品质量安全监管</w:t>
      </w:r>
    </w:p>
    <w:p>
      <w:pPr>
        <w:pStyle w:val="24"/>
      </w:pPr>
      <w:r>
        <w:t>绩效目标：开展农药及农药残留专项整治行动，重点针对植物源农药、生物农药等重点，对被监管单位的档案管理、安全生产等情况定期督查、抽查；进一步规范我市水产品养殖生产的经营秩序，确保水产品的质量安全；开展农兽药市场专项整治、病死动物无害化处理、动物诊疗机构专项整治、农资打假、渔政专项执法行动、饲料生产销售违规行为等集中专项整治活动保障全市农产品质量安全。</w:t>
      </w:r>
    </w:p>
    <w:p>
      <w:pPr>
        <w:pStyle w:val="24"/>
      </w:pPr>
      <w:r>
        <w:t>绩效指标：“各类农产品质量安全出动执法人次达到2000人次”、“蔬菜、水果、畜产品、水产品抽样送检达到350个”、“海洋捕捞年产量达到1000吨”、“散养畜禽产地检疫率达到95%”、“规模化养殖场产地检疫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抓制度建设，促进机关规范管理。制度建设是机关效能的重要保证，通过搞好建章立制、强化制度执行，有力规范了党员干部从政行为。围绕强化民主决策、规范机关管理、规范专项资金使用等方面内容，凡重要事项和专项资金拨付一律履行主管领导审签和班子会审定等程序，切实规范了权力运行。</w:t>
      </w:r>
    </w:p>
    <w:p>
      <w:pPr>
        <w:pStyle w:val="25"/>
      </w:pPr>
      <w:r>
        <w:t>（二）抓廉洁从政，筑牢反腐倡廉的思想堤坝。始终把党风廉政建设作为保障各项工作健康发展、顺利进行的重要工作来抓，多次组织领导班子及中层科室负责人学习《中国共产党干部廉洁从政若干准则》、《中国共产党纪律处分条例》、《中共中央关于改进工作作风、密切联系群众的八项规定》等党纪法规。同时，注意从上级通报和新闻媒体上报道的反面典型中接受教训，引以为戒。通过学习，打牢理论根基，牢固树立执政为民、廉洁从政的观念。</w:t>
      </w:r>
    </w:p>
    <w:p>
      <w:pPr>
        <w:pStyle w:val="25"/>
      </w:pPr>
      <w:r>
        <w:t>（三）抓思想教育，展现积极向上的精神状态。积极引导广大党员干部发扬革命传统和优良作风，发扬斗争精神、担当精神，始终保持永不懈怠的精神状态和一往无前的奋斗姿态，坚持实事求是的思想路线，树立正确政绩观，真抓实干，转变作风，全面提高能力本领，要结合实际创造性地开展工作，切实做到理论学习有收获、思想政治受洗礼、干事创业敢担当、为民服务解难题、清正廉洁作表率，肩负起新时代的历史使命。</w:t>
      </w:r>
    </w:p>
    <w:p>
      <w:pPr>
        <w:pStyle w:val="25"/>
      </w:pPr>
      <w:r>
        <w:t>（四）抓政务公开，让权利在阳光下运行。完善党务、政务公开制度，确保权力在阳光下运行。认真贯彻执行党内监督条例和政府信息公开条例，严格落实民主生活会、述职述廉等制度。进一步完善政务公开措施，将职权、办事范围及程序、时限、内容、监督措施全部在农业信息网上公开，方便群众办事。</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预算项目绩效目标</w:t>
      </w:r>
      <w:bookmarkStart w:id="14" w:name="_Toc_4_4_0000000004"/>
    </w:p>
    <w:p>
      <w:pPr>
        <w:spacing w:before="0" w:after="0" w:line="240" w:lineRule="auto"/>
        <w:ind w:firstLine="640"/>
        <w:jc w:val="left"/>
        <w:outlineLvl w:val="9"/>
      </w:pPr>
      <w:r>
        <w:rPr>
          <w:rFonts w:ascii="方正仿宋_GBK" w:hAnsi="方正仿宋_GBK" w:eastAsia="方正仿宋_GBK" w:cs="方正仿宋_GBK"/>
          <w:color w:val="000000"/>
          <w:sz w:val="28"/>
        </w:rPr>
        <w:t>1.“瘦肉精”等违禁品监测资金绩效目标表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13108122P002N4E10005K</w:t>
            </w:r>
          </w:p>
        </w:tc>
        <w:tc>
          <w:tcPr>
            <w:tcW w:w="1587" w:type="dxa"/>
            <w:vAlign w:val="center"/>
          </w:tcPr>
          <w:p>
            <w:pPr>
              <w:pStyle w:val="12"/>
            </w:pPr>
            <w:r>
              <w:t>项目名称</w:t>
            </w:r>
          </w:p>
        </w:tc>
        <w:tc>
          <w:tcPr>
            <w:tcW w:w="4422" w:type="dxa"/>
            <w:gridSpan w:val="3"/>
            <w:vAlign w:val="center"/>
          </w:tcPr>
          <w:p>
            <w:pPr>
              <w:pStyle w:val="14"/>
            </w:pPr>
            <w:r>
              <w:t>“瘦肉精”等违禁品监测资金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w:t>
            </w:r>
          </w:p>
        </w:tc>
        <w:tc>
          <w:tcPr>
            <w:tcW w:w="1587" w:type="dxa"/>
            <w:vAlign w:val="center"/>
          </w:tcPr>
          <w:p>
            <w:pPr>
              <w:pStyle w:val="12"/>
            </w:pPr>
            <w:r>
              <w:t>其中：财政    资金</w:t>
            </w:r>
          </w:p>
        </w:tc>
        <w:tc>
          <w:tcPr>
            <w:tcW w:w="1304" w:type="dxa"/>
            <w:vAlign w:val="center"/>
          </w:tcPr>
          <w:p>
            <w:pPr>
              <w:pStyle w:val="14"/>
            </w:pPr>
            <w:r>
              <w:t>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资金主要用于购置瘦肉精检测试剂相关费用支出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通过购置瘦肉精检测卡，保障全市屠宰、养殖环节“瘦肉精”监测工作有效开展。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产品抽检率</w:t>
            </w:r>
          </w:p>
        </w:tc>
        <w:tc>
          <w:tcPr>
            <w:tcW w:w="2891" w:type="dxa"/>
            <w:vAlign w:val="center"/>
          </w:tcPr>
          <w:p>
            <w:pPr>
              <w:pStyle w:val="14"/>
            </w:pPr>
            <w:r>
              <w:t xml:space="preserve"> 实际检验数量占检验产品总量的比率</w:t>
            </w:r>
          </w:p>
        </w:tc>
        <w:tc>
          <w:tcPr>
            <w:tcW w:w="1276" w:type="dxa"/>
            <w:vAlign w:val="center"/>
          </w:tcPr>
          <w:p>
            <w:pPr>
              <w:pStyle w:val="14"/>
            </w:pPr>
            <w:r>
              <w:t>≥5 %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抽查产品平均合格率(％)</w:t>
            </w:r>
          </w:p>
        </w:tc>
        <w:tc>
          <w:tcPr>
            <w:tcW w:w="2891" w:type="dxa"/>
            <w:vAlign w:val="center"/>
          </w:tcPr>
          <w:p>
            <w:pPr>
              <w:pStyle w:val="14"/>
            </w:pPr>
            <w:r>
              <w:t>合格产品批次占全部抽查批次的比率</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项目资金发放时间</w:t>
            </w:r>
          </w:p>
        </w:tc>
        <w:tc>
          <w:tcPr>
            <w:tcW w:w="2891" w:type="dxa"/>
            <w:vAlign w:val="center"/>
          </w:tcPr>
          <w:p>
            <w:pPr>
              <w:pStyle w:val="14"/>
            </w:pPr>
            <w:r>
              <w:t>实际项目资金发放时间</w:t>
            </w: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监测卡成本</w:t>
            </w:r>
          </w:p>
        </w:tc>
        <w:tc>
          <w:tcPr>
            <w:tcW w:w="2891" w:type="dxa"/>
            <w:vAlign w:val="center"/>
          </w:tcPr>
          <w:p>
            <w:pPr>
              <w:pStyle w:val="14"/>
            </w:pPr>
            <w:r>
              <w:t>实际购置监测卡成本</w:t>
            </w:r>
          </w:p>
        </w:tc>
        <w:tc>
          <w:tcPr>
            <w:tcW w:w="1276" w:type="dxa"/>
            <w:vAlign w:val="center"/>
          </w:tcPr>
          <w:p>
            <w:pPr>
              <w:pStyle w:val="14"/>
            </w:pPr>
            <w:r>
              <w:t>≤7万元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“瘦肉精”发生情况</w:t>
            </w:r>
          </w:p>
        </w:tc>
        <w:tc>
          <w:tcPr>
            <w:tcW w:w="2891" w:type="dxa"/>
            <w:vAlign w:val="center"/>
          </w:tcPr>
          <w:p>
            <w:pPr>
              <w:pStyle w:val="14"/>
            </w:pPr>
            <w:r>
              <w:t>通过项目实施减少“瘦肉精”事件发生次数</w:t>
            </w:r>
          </w:p>
        </w:tc>
        <w:tc>
          <w:tcPr>
            <w:tcW w:w="1276" w:type="dxa"/>
            <w:vAlign w:val="center"/>
          </w:tcPr>
          <w:p>
            <w:pPr>
              <w:pStyle w:val="14"/>
            </w:pPr>
            <w:r>
              <w:t>减少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5"/>
      <w:r>
        <w:rPr>
          <w:rFonts w:ascii="方正仿宋_GBK" w:hAnsi="方正仿宋_GBK" w:eastAsia="方正仿宋_GBK" w:cs="方正仿宋_GBK"/>
          <w:color w:val="000000"/>
          <w:sz w:val="28"/>
        </w:rPr>
        <w:t>2.动物防疫资金绩效目标表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13108122P002N4E100015</w:t>
            </w:r>
          </w:p>
        </w:tc>
        <w:tc>
          <w:tcPr>
            <w:tcW w:w="1587" w:type="dxa"/>
            <w:vAlign w:val="center"/>
          </w:tcPr>
          <w:p>
            <w:pPr>
              <w:pStyle w:val="12"/>
            </w:pPr>
            <w:r>
              <w:t>项目名称</w:t>
            </w:r>
          </w:p>
        </w:tc>
        <w:tc>
          <w:tcPr>
            <w:tcW w:w="4422" w:type="dxa"/>
            <w:gridSpan w:val="3"/>
            <w:vAlign w:val="center"/>
          </w:tcPr>
          <w:p>
            <w:pPr>
              <w:pStyle w:val="14"/>
            </w:pPr>
            <w:r>
              <w:t>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27.00</w:t>
            </w:r>
          </w:p>
        </w:tc>
        <w:tc>
          <w:tcPr>
            <w:tcW w:w="1587" w:type="dxa"/>
            <w:vAlign w:val="center"/>
          </w:tcPr>
          <w:p>
            <w:pPr>
              <w:pStyle w:val="12"/>
            </w:pPr>
            <w:r>
              <w:t>其中：财政    资金</w:t>
            </w:r>
          </w:p>
        </w:tc>
        <w:tc>
          <w:tcPr>
            <w:tcW w:w="1304" w:type="dxa"/>
            <w:vAlign w:val="center"/>
          </w:tcPr>
          <w:p>
            <w:pPr>
              <w:pStyle w:val="14"/>
            </w:pPr>
            <w:r>
              <w:t>27.00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资金主要用于购置2022年免疫疫苗及消毒液费用支出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通过实施动物防疫工作，使免疫病种应免畜禽的免疫密度达到90%以上，抗体合格率常年保持70%以上，并通过消毒灭源有效切断疫病传播途径，有效防止区域性动物疫情发生，保障养殖业健康发展，减少疫病发生。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免疫数量</w:t>
            </w:r>
          </w:p>
          <w:p>
            <w:pPr>
              <w:pStyle w:val="14"/>
            </w:pPr>
          </w:p>
        </w:tc>
        <w:tc>
          <w:tcPr>
            <w:tcW w:w="2891" w:type="dxa"/>
            <w:vAlign w:val="center"/>
          </w:tcPr>
          <w:p>
            <w:pPr>
              <w:pStyle w:val="14"/>
            </w:pPr>
            <w:r>
              <w:t xml:space="preserve"> 年度内计划完成猪瘟、高致病性猪蓝耳病免疫数量</w:t>
            </w:r>
            <w:r>
              <w:tab/>
            </w:r>
            <w:r>
              <w:tab/>
            </w:r>
          </w:p>
          <w:p>
            <w:pPr>
              <w:pStyle w:val="14"/>
            </w:pPr>
          </w:p>
        </w:tc>
        <w:tc>
          <w:tcPr>
            <w:tcW w:w="1276" w:type="dxa"/>
            <w:vAlign w:val="center"/>
          </w:tcPr>
          <w:p>
            <w:pPr>
              <w:pStyle w:val="14"/>
            </w:pPr>
            <w:r>
              <w:t>≥12万头（次）</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免疫密度率</w:t>
            </w:r>
          </w:p>
          <w:p>
            <w:pPr>
              <w:pStyle w:val="14"/>
            </w:pPr>
          </w:p>
        </w:tc>
        <w:tc>
          <w:tcPr>
            <w:tcW w:w="2891" w:type="dxa"/>
            <w:vAlign w:val="center"/>
          </w:tcPr>
          <w:p>
            <w:pPr>
              <w:pStyle w:val="14"/>
            </w:pPr>
            <w:r>
              <w:t xml:space="preserve"> 实际免疫畜禽数量占应免疫畜禽数量的比率</w:t>
            </w:r>
            <w:r>
              <w:tab/>
            </w:r>
            <w:r>
              <w:tab/>
            </w:r>
          </w:p>
          <w:p>
            <w:pPr>
              <w:pStyle w:val="14"/>
            </w:pPr>
          </w:p>
        </w:tc>
        <w:tc>
          <w:tcPr>
            <w:tcW w:w="1276" w:type="dxa"/>
            <w:vAlign w:val="center"/>
          </w:tcPr>
          <w:p>
            <w:pPr>
              <w:pStyle w:val="14"/>
            </w:pPr>
            <w:r>
              <w:t>≥90 %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疫苗采购完成情况</w:t>
            </w:r>
          </w:p>
        </w:tc>
        <w:tc>
          <w:tcPr>
            <w:tcW w:w="2891" w:type="dxa"/>
            <w:vAlign w:val="center"/>
          </w:tcPr>
          <w:p>
            <w:pPr>
              <w:pStyle w:val="14"/>
            </w:pPr>
            <w:r>
              <w:t>实际疫苗采购完成月份</w:t>
            </w:r>
          </w:p>
        </w:tc>
        <w:tc>
          <w:tcPr>
            <w:tcW w:w="1276" w:type="dxa"/>
            <w:vAlign w:val="center"/>
          </w:tcPr>
          <w:p>
            <w:pPr>
              <w:pStyle w:val="14"/>
            </w:pPr>
            <w:r>
              <w:t>≤9月份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疫苗采购金额</w:t>
            </w:r>
          </w:p>
        </w:tc>
        <w:tc>
          <w:tcPr>
            <w:tcW w:w="2891" w:type="dxa"/>
            <w:vAlign w:val="center"/>
          </w:tcPr>
          <w:p>
            <w:pPr>
              <w:pStyle w:val="14"/>
            </w:pPr>
            <w:r>
              <w:t>实际采购疫苗所需费用</w:t>
            </w:r>
          </w:p>
        </w:tc>
        <w:tc>
          <w:tcPr>
            <w:tcW w:w="1276" w:type="dxa"/>
            <w:vAlign w:val="center"/>
          </w:tcPr>
          <w:p>
            <w:pPr>
              <w:pStyle w:val="14"/>
            </w:pPr>
            <w:r>
              <w:t>≤27万元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重大动物疫病发生情况</w:t>
            </w:r>
          </w:p>
          <w:p>
            <w:pPr>
              <w:pStyle w:val="14"/>
            </w:pPr>
          </w:p>
        </w:tc>
        <w:tc>
          <w:tcPr>
            <w:tcW w:w="2891" w:type="dxa"/>
            <w:vAlign w:val="center"/>
          </w:tcPr>
          <w:p>
            <w:pPr>
              <w:pStyle w:val="14"/>
            </w:pPr>
            <w:r>
              <w:t xml:space="preserve"> 通过消毒、免疫，减少动物疫病发生</w:t>
            </w:r>
            <w:r>
              <w:tab/>
            </w:r>
            <w:r>
              <w:tab/>
            </w:r>
          </w:p>
          <w:p>
            <w:pPr>
              <w:pStyle w:val="14"/>
            </w:pPr>
          </w:p>
        </w:tc>
        <w:tc>
          <w:tcPr>
            <w:tcW w:w="1276" w:type="dxa"/>
            <w:vAlign w:val="center"/>
          </w:tcPr>
          <w:p>
            <w:pPr>
              <w:pStyle w:val="14"/>
            </w:pPr>
            <w:r>
              <w:t xml:space="preserve"> 减少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受益对象满意度</w:t>
            </w:r>
          </w:p>
          <w:p>
            <w:pPr>
              <w:pStyle w:val="14"/>
            </w:pPr>
          </w:p>
          <w:p>
            <w:pPr>
              <w:pStyle w:val="14"/>
            </w:pPr>
          </w:p>
        </w:tc>
        <w:tc>
          <w:tcPr>
            <w:tcW w:w="2891" w:type="dxa"/>
            <w:vAlign w:val="center"/>
          </w:tcPr>
          <w:p>
            <w:pPr>
              <w:pStyle w:val="14"/>
            </w:pPr>
            <w:r>
              <w:t xml:space="preserve"> 调查中满意及较满意人数占调查总人数的比率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6"/>
      <w:r>
        <w:rPr>
          <w:rFonts w:ascii="方正仿宋_GBK" w:hAnsi="方正仿宋_GBK" w:eastAsia="方正仿宋_GBK" w:cs="方正仿宋_GBK"/>
          <w:color w:val="000000"/>
          <w:sz w:val="28"/>
        </w:rPr>
        <w:t>3.动物卫生监督证、章、标志购置资金绩效目标表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13108122P002N4E100067</w:t>
            </w:r>
          </w:p>
        </w:tc>
        <w:tc>
          <w:tcPr>
            <w:tcW w:w="1587" w:type="dxa"/>
            <w:vAlign w:val="center"/>
          </w:tcPr>
          <w:p>
            <w:pPr>
              <w:pStyle w:val="12"/>
            </w:pPr>
            <w:r>
              <w:t>项目名称</w:t>
            </w:r>
          </w:p>
        </w:tc>
        <w:tc>
          <w:tcPr>
            <w:tcW w:w="4422" w:type="dxa"/>
            <w:gridSpan w:val="3"/>
            <w:vAlign w:val="center"/>
          </w:tcPr>
          <w:p>
            <w:pPr>
              <w:pStyle w:val="14"/>
            </w:pPr>
            <w:r>
              <w:t>动物卫生监督证、章、标志购置资金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w:t>
            </w:r>
          </w:p>
        </w:tc>
        <w:tc>
          <w:tcPr>
            <w:tcW w:w="1587" w:type="dxa"/>
            <w:vAlign w:val="center"/>
          </w:tcPr>
          <w:p>
            <w:pPr>
              <w:pStyle w:val="12"/>
            </w:pPr>
            <w:r>
              <w:t>其中：财政    资金</w:t>
            </w:r>
          </w:p>
        </w:tc>
        <w:tc>
          <w:tcPr>
            <w:tcW w:w="1304" w:type="dxa"/>
            <w:vAlign w:val="center"/>
          </w:tcPr>
          <w:p>
            <w:pPr>
              <w:pStyle w:val="14"/>
            </w:pPr>
            <w:r>
              <w:t>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资金主要用于购置卫生监督证章等支出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通过购置动物卫生监督证、章、标志，保障全市动物及动物产品检疫监督工作的正常开展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采购完成率</w:t>
            </w:r>
          </w:p>
        </w:tc>
        <w:tc>
          <w:tcPr>
            <w:tcW w:w="2891" w:type="dxa"/>
            <w:vAlign w:val="center"/>
          </w:tcPr>
          <w:p>
            <w:pPr>
              <w:pStyle w:val="14"/>
            </w:pPr>
            <w:r>
              <w:t>实际采购证章数量占计划采购数量费比率</w:t>
            </w:r>
          </w:p>
        </w:tc>
        <w:tc>
          <w:tcPr>
            <w:tcW w:w="1276" w:type="dxa"/>
            <w:vAlign w:val="center"/>
          </w:tcPr>
          <w:p>
            <w:pPr>
              <w:pStyle w:val="14"/>
            </w:pPr>
            <w:r>
              <w:t>≥95 %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检验数据准确度(％)</w:t>
            </w:r>
          </w:p>
        </w:tc>
        <w:tc>
          <w:tcPr>
            <w:tcW w:w="2891" w:type="dxa"/>
            <w:vAlign w:val="center"/>
          </w:tcPr>
          <w:p>
            <w:pPr>
              <w:pStyle w:val="14"/>
            </w:pPr>
            <w:r>
              <w:t>检验准确数据量占总检验数据量的比率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项目资金发放时间</w:t>
            </w:r>
          </w:p>
        </w:tc>
        <w:tc>
          <w:tcPr>
            <w:tcW w:w="2891" w:type="dxa"/>
            <w:vAlign w:val="center"/>
          </w:tcPr>
          <w:p>
            <w:pPr>
              <w:pStyle w:val="14"/>
            </w:pPr>
            <w:r>
              <w:t>实际项目资金发放时间</w:t>
            </w: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预计购置动物检疫合格证明（动物、产品A）成本</w:t>
            </w:r>
          </w:p>
        </w:tc>
        <w:tc>
          <w:tcPr>
            <w:tcW w:w="2891" w:type="dxa"/>
            <w:vAlign w:val="center"/>
          </w:tcPr>
          <w:p>
            <w:pPr>
              <w:pStyle w:val="14"/>
            </w:pPr>
            <w:r>
              <w:t>实际成本</w:t>
            </w:r>
          </w:p>
        </w:tc>
        <w:tc>
          <w:tcPr>
            <w:tcW w:w="1276" w:type="dxa"/>
            <w:vAlign w:val="center"/>
          </w:tcPr>
          <w:p>
            <w:pPr>
              <w:pStyle w:val="14"/>
            </w:pPr>
            <w:r>
              <w:t>≤500元/件</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预计购置动物检疫合格证明（动物、产品B）成本</w:t>
            </w:r>
          </w:p>
        </w:tc>
        <w:tc>
          <w:tcPr>
            <w:tcW w:w="2891" w:type="dxa"/>
            <w:vAlign w:val="center"/>
          </w:tcPr>
          <w:p>
            <w:pPr>
              <w:pStyle w:val="14"/>
            </w:pPr>
            <w:r>
              <w:t>实际成本</w:t>
            </w:r>
          </w:p>
        </w:tc>
        <w:tc>
          <w:tcPr>
            <w:tcW w:w="1276" w:type="dxa"/>
            <w:vAlign w:val="center"/>
          </w:tcPr>
          <w:p>
            <w:pPr>
              <w:pStyle w:val="14"/>
            </w:pPr>
            <w:r>
              <w:t>≤630元/件</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预防重大动物疫情发生</w:t>
            </w:r>
          </w:p>
        </w:tc>
        <w:tc>
          <w:tcPr>
            <w:tcW w:w="2891" w:type="dxa"/>
            <w:vAlign w:val="center"/>
          </w:tcPr>
          <w:p>
            <w:pPr>
              <w:pStyle w:val="14"/>
            </w:pPr>
            <w:r>
              <w:t>通过项目实施，起到预防发生动物疫情作用</w:t>
            </w:r>
          </w:p>
        </w:tc>
        <w:tc>
          <w:tcPr>
            <w:tcW w:w="1276" w:type="dxa"/>
            <w:vAlign w:val="center"/>
          </w:tcPr>
          <w:p>
            <w:pPr>
              <w:pStyle w:val="14"/>
            </w:pPr>
            <w:r>
              <w:t>起到</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07"/>
      <w:r>
        <w:rPr>
          <w:rFonts w:ascii="方正仿宋_GBK" w:hAnsi="方正仿宋_GBK" w:eastAsia="方正仿宋_GBK" w:cs="方正仿宋_GBK"/>
          <w:color w:val="000000"/>
          <w:sz w:val="28"/>
        </w:rPr>
        <w:t>4.巩固拓展脱贫工作专项资金绩效目标表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13108122P002N4E100092</w:t>
            </w:r>
          </w:p>
        </w:tc>
        <w:tc>
          <w:tcPr>
            <w:tcW w:w="1587" w:type="dxa"/>
            <w:vAlign w:val="center"/>
          </w:tcPr>
          <w:p>
            <w:pPr>
              <w:pStyle w:val="12"/>
            </w:pPr>
            <w:r>
              <w:t>项目名称</w:t>
            </w:r>
          </w:p>
        </w:tc>
        <w:tc>
          <w:tcPr>
            <w:tcW w:w="4422" w:type="dxa"/>
            <w:gridSpan w:val="3"/>
            <w:vAlign w:val="center"/>
          </w:tcPr>
          <w:p>
            <w:pPr>
              <w:pStyle w:val="14"/>
            </w:pPr>
            <w:r>
              <w:t>巩固拓展脱贫工作专项资金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30.00</w:t>
            </w:r>
          </w:p>
        </w:tc>
        <w:tc>
          <w:tcPr>
            <w:tcW w:w="1587" w:type="dxa"/>
            <w:vAlign w:val="center"/>
          </w:tcPr>
          <w:p>
            <w:pPr>
              <w:pStyle w:val="12"/>
            </w:pPr>
            <w:r>
              <w:t>其中：财政    资金</w:t>
            </w:r>
          </w:p>
        </w:tc>
        <w:tc>
          <w:tcPr>
            <w:tcW w:w="1304" w:type="dxa"/>
            <w:vAlign w:val="center"/>
          </w:tcPr>
          <w:p>
            <w:pPr>
              <w:pStyle w:val="14"/>
            </w:pPr>
            <w:r>
              <w:t>30.00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资金用于巩固脱贫工作基本保障相关费用支出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1.为我市脱贫攻坚成果提供基础支持，保障我市脱贫攻坚成果稳步推进。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办公设备购置情况</w:t>
            </w:r>
          </w:p>
        </w:tc>
        <w:tc>
          <w:tcPr>
            <w:tcW w:w="2891" w:type="dxa"/>
            <w:vAlign w:val="center"/>
          </w:tcPr>
          <w:p>
            <w:pPr>
              <w:pStyle w:val="14"/>
            </w:pPr>
            <w:r>
              <w:t>计划购置办公设备数量</w:t>
            </w:r>
          </w:p>
        </w:tc>
        <w:tc>
          <w:tcPr>
            <w:tcW w:w="1276" w:type="dxa"/>
            <w:vAlign w:val="center"/>
          </w:tcPr>
          <w:p>
            <w:pPr>
              <w:pStyle w:val="14"/>
            </w:pPr>
            <w:r>
              <w:t>≤8套</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办公设备合格率</w:t>
            </w:r>
          </w:p>
        </w:tc>
        <w:tc>
          <w:tcPr>
            <w:tcW w:w="2891" w:type="dxa"/>
            <w:vAlign w:val="center"/>
          </w:tcPr>
          <w:p>
            <w:pPr>
              <w:pStyle w:val="14"/>
            </w:pPr>
            <w:r>
              <w:t>实际购置合格办公设备数量占实际购置办公设备数量的比率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办公设备购置月份</w:t>
            </w:r>
          </w:p>
        </w:tc>
        <w:tc>
          <w:tcPr>
            <w:tcW w:w="2891" w:type="dxa"/>
            <w:vAlign w:val="center"/>
          </w:tcPr>
          <w:p>
            <w:pPr>
              <w:pStyle w:val="14"/>
            </w:pPr>
            <w:r>
              <w:t>实际完成办公设备购置月份</w:t>
            </w:r>
          </w:p>
        </w:tc>
        <w:tc>
          <w:tcPr>
            <w:tcW w:w="1276" w:type="dxa"/>
            <w:vAlign w:val="center"/>
          </w:tcPr>
          <w:p>
            <w:pPr>
              <w:pStyle w:val="14"/>
            </w:pPr>
            <w:r>
              <w:t>≤8月份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办公设备购置成本</w:t>
            </w:r>
          </w:p>
        </w:tc>
        <w:tc>
          <w:tcPr>
            <w:tcW w:w="2891" w:type="dxa"/>
            <w:vAlign w:val="center"/>
          </w:tcPr>
          <w:p>
            <w:pPr>
              <w:pStyle w:val="14"/>
            </w:pPr>
            <w:r>
              <w:t>实际购置办公设备所需资金</w:t>
            </w:r>
          </w:p>
        </w:tc>
        <w:tc>
          <w:tcPr>
            <w:tcW w:w="1276" w:type="dxa"/>
            <w:vAlign w:val="center"/>
          </w:tcPr>
          <w:p>
            <w:pPr>
              <w:pStyle w:val="14"/>
            </w:pPr>
            <w:r>
              <w:t>≤1.95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推动全市脱贫攻坚工作顺利开展</w:t>
            </w:r>
          </w:p>
          <w:p>
            <w:pPr>
              <w:pStyle w:val="14"/>
            </w:pPr>
          </w:p>
        </w:tc>
        <w:tc>
          <w:tcPr>
            <w:tcW w:w="2891" w:type="dxa"/>
            <w:vAlign w:val="center"/>
          </w:tcPr>
          <w:p>
            <w:pPr>
              <w:pStyle w:val="14"/>
            </w:pPr>
            <w:r>
              <w:t xml:space="preserve"> 项目实施保障脱贫攻坚工作顺利开展</w:t>
            </w:r>
          </w:p>
          <w:p>
            <w:pPr>
              <w:pStyle w:val="14"/>
            </w:pPr>
          </w:p>
        </w:tc>
        <w:tc>
          <w:tcPr>
            <w:tcW w:w="1276" w:type="dxa"/>
            <w:vAlign w:val="center"/>
          </w:tcPr>
          <w:p>
            <w:pPr>
              <w:pStyle w:val="14"/>
            </w:pPr>
            <w:r>
              <w:t xml:space="preserve"> 保障</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服务对象满意度</w:t>
            </w:r>
          </w:p>
        </w:tc>
        <w:tc>
          <w:tcPr>
            <w:tcW w:w="2891" w:type="dxa"/>
            <w:vAlign w:val="center"/>
          </w:tcPr>
          <w:p>
            <w:pPr>
              <w:pStyle w:val="14"/>
            </w:pPr>
            <w:r>
              <w:t xml:space="preserve"> 实际调查中满意及较满意人数占全部调查人数的比率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8"/>
      <w:r>
        <w:rPr>
          <w:rFonts w:ascii="方正仿宋_GBK" w:hAnsi="方正仿宋_GBK" w:eastAsia="方正仿宋_GBK" w:cs="方正仿宋_GBK"/>
          <w:color w:val="000000"/>
          <w:sz w:val="28"/>
        </w:rPr>
        <w:t>5.美丽乡村建设审计资金绩效目标表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13108122P002N4E10012L</w:t>
            </w:r>
          </w:p>
        </w:tc>
        <w:tc>
          <w:tcPr>
            <w:tcW w:w="1587" w:type="dxa"/>
            <w:vAlign w:val="center"/>
          </w:tcPr>
          <w:p>
            <w:pPr>
              <w:pStyle w:val="12"/>
            </w:pPr>
            <w:r>
              <w:t>项目名称</w:t>
            </w:r>
          </w:p>
        </w:tc>
        <w:tc>
          <w:tcPr>
            <w:tcW w:w="4422" w:type="dxa"/>
            <w:gridSpan w:val="3"/>
            <w:vAlign w:val="center"/>
          </w:tcPr>
          <w:p>
            <w:pPr>
              <w:pStyle w:val="14"/>
            </w:pPr>
            <w:r>
              <w:t>美丽乡村建设审计资金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20.50</w:t>
            </w:r>
          </w:p>
        </w:tc>
        <w:tc>
          <w:tcPr>
            <w:tcW w:w="1587" w:type="dxa"/>
            <w:vAlign w:val="center"/>
          </w:tcPr>
          <w:p>
            <w:pPr>
              <w:pStyle w:val="12"/>
            </w:pPr>
            <w:r>
              <w:t>其中：财政    资金</w:t>
            </w:r>
          </w:p>
        </w:tc>
        <w:tc>
          <w:tcPr>
            <w:tcW w:w="1304" w:type="dxa"/>
            <w:vAlign w:val="center"/>
          </w:tcPr>
          <w:p>
            <w:pPr>
              <w:pStyle w:val="14"/>
            </w:pPr>
            <w:r>
              <w:t>20.50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资金主要用于美丽乡村建设审计费用支出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按照项目绩效管理要求完成2016年度美丽乡村大台山、小庙、辛立庄、丁家堡、东升等5个村街的工程审计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审计完成量</w:t>
            </w:r>
          </w:p>
        </w:tc>
        <w:tc>
          <w:tcPr>
            <w:tcW w:w="2891" w:type="dxa"/>
            <w:vAlign w:val="center"/>
          </w:tcPr>
          <w:p>
            <w:pPr>
              <w:pStyle w:val="14"/>
            </w:pPr>
            <w:r>
              <w:t>审计完成村街数量</w:t>
            </w:r>
          </w:p>
        </w:tc>
        <w:tc>
          <w:tcPr>
            <w:tcW w:w="1276" w:type="dxa"/>
            <w:vAlign w:val="center"/>
          </w:tcPr>
          <w:p>
            <w:pPr>
              <w:pStyle w:val="14"/>
            </w:pPr>
            <w:r>
              <w:t>5村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审计完成率</w:t>
            </w:r>
          </w:p>
        </w:tc>
        <w:tc>
          <w:tcPr>
            <w:tcW w:w="2891" w:type="dxa"/>
            <w:vAlign w:val="center"/>
          </w:tcPr>
          <w:p>
            <w:pPr>
              <w:pStyle w:val="14"/>
            </w:pPr>
            <w:r>
              <w:t xml:space="preserve"> 审计完成村街数量占全部村街数量的比率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审计完成时间</w:t>
            </w:r>
          </w:p>
        </w:tc>
        <w:tc>
          <w:tcPr>
            <w:tcW w:w="2891" w:type="dxa"/>
            <w:vAlign w:val="center"/>
          </w:tcPr>
          <w:p>
            <w:pPr>
              <w:pStyle w:val="14"/>
            </w:pPr>
            <w:r>
              <w:t>审计完成实际月份</w:t>
            </w:r>
          </w:p>
        </w:tc>
        <w:tc>
          <w:tcPr>
            <w:tcW w:w="1276" w:type="dxa"/>
            <w:vAlign w:val="center"/>
          </w:tcPr>
          <w:p>
            <w:pPr>
              <w:pStyle w:val="14"/>
            </w:pPr>
            <w:r>
              <w:t>≤9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审计成本</w:t>
            </w:r>
          </w:p>
        </w:tc>
        <w:tc>
          <w:tcPr>
            <w:tcW w:w="2891" w:type="dxa"/>
            <w:vAlign w:val="center"/>
          </w:tcPr>
          <w:p>
            <w:pPr>
              <w:pStyle w:val="14"/>
            </w:pPr>
            <w:r>
              <w:t>年度内审计所需资金</w:t>
            </w:r>
          </w:p>
        </w:tc>
        <w:tc>
          <w:tcPr>
            <w:tcW w:w="1276" w:type="dxa"/>
            <w:vAlign w:val="center"/>
          </w:tcPr>
          <w:p>
            <w:pPr>
              <w:pStyle w:val="14"/>
            </w:pPr>
            <w:r>
              <w:t>≤20.5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美丽乡村工作开展情况</w:t>
            </w:r>
          </w:p>
        </w:tc>
        <w:tc>
          <w:tcPr>
            <w:tcW w:w="2891" w:type="dxa"/>
            <w:vAlign w:val="center"/>
          </w:tcPr>
          <w:p>
            <w:pPr>
              <w:pStyle w:val="14"/>
            </w:pPr>
            <w:r>
              <w:t xml:space="preserve"> 通过审计减少资金支出，保障项目所在村街面貌得到改善，村民满意度增强</w:t>
            </w:r>
          </w:p>
        </w:tc>
        <w:tc>
          <w:tcPr>
            <w:tcW w:w="1276" w:type="dxa"/>
            <w:vAlign w:val="center"/>
          </w:tcPr>
          <w:p>
            <w:pPr>
              <w:pStyle w:val="14"/>
            </w:pPr>
            <w:r>
              <w:t xml:space="preserve"> 保障</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9"/>
      <w:r>
        <w:rPr>
          <w:rFonts w:ascii="方正仿宋_GBK" w:hAnsi="方正仿宋_GBK" w:eastAsia="方正仿宋_GBK" w:cs="方正仿宋_GBK"/>
          <w:color w:val="000000"/>
          <w:sz w:val="28"/>
        </w:rPr>
        <w:t>6.农产品农药残留速测试剂和耗材购置资金绩效目标表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13108122P002N4E10002Q</w:t>
            </w:r>
          </w:p>
        </w:tc>
        <w:tc>
          <w:tcPr>
            <w:tcW w:w="1587" w:type="dxa"/>
            <w:vAlign w:val="center"/>
          </w:tcPr>
          <w:p>
            <w:pPr>
              <w:pStyle w:val="12"/>
            </w:pPr>
            <w:r>
              <w:t>项目名称</w:t>
            </w:r>
          </w:p>
        </w:tc>
        <w:tc>
          <w:tcPr>
            <w:tcW w:w="4422" w:type="dxa"/>
            <w:gridSpan w:val="3"/>
            <w:vAlign w:val="center"/>
          </w:tcPr>
          <w:p>
            <w:pPr>
              <w:pStyle w:val="14"/>
            </w:pPr>
            <w:r>
              <w:t>农产品农药残留速测试剂和耗材购置资金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w:t>
            </w:r>
          </w:p>
        </w:tc>
        <w:tc>
          <w:tcPr>
            <w:tcW w:w="1587" w:type="dxa"/>
            <w:vAlign w:val="center"/>
          </w:tcPr>
          <w:p>
            <w:pPr>
              <w:pStyle w:val="12"/>
            </w:pPr>
            <w:r>
              <w:t>其中：财政    资金</w:t>
            </w:r>
          </w:p>
        </w:tc>
        <w:tc>
          <w:tcPr>
            <w:tcW w:w="1304" w:type="dxa"/>
            <w:vAlign w:val="center"/>
          </w:tcPr>
          <w:p>
            <w:pPr>
              <w:pStyle w:val="14"/>
            </w:pPr>
            <w:r>
              <w:t>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资金主要用于购置检测试剂和耗材费用支出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及时掌握我市农产品质量安全状况，确保不发生重大农产品质量事件。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定性检测</w:t>
            </w:r>
          </w:p>
          <w:p>
            <w:pPr>
              <w:pStyle w:val="14"/>
            </w:pPr>
          </w:p>
        </w:tc>
        <w:tc>
          <w:tcPr>
            <w:tcW w:w="2891" w:type="dxa"/>
            <w:vAlign w:val="center"/>
          </w:tcPr>
          <w:p>
            <w:pPr>
              <w:pStyle w:val="14"/>
            </w:pPr>
            <w:r>
              <w:t xml:space="preserve"> 检测站每年监测数量</w:t>
            </w:r>
          </w:p>
        </w:tc>
        <w:tc>
          <w:tcPr>
            <w:tcW w:w="1276" w:type="dxa"/>
            <w:vAlign w:val="center"/>
          </w:tcPr>
          <w:p>
            <w:pPr>
              <w:pStyle w:val="14"/>
            </w:pPr>
            <w:r>
              <w:t>≥6000份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检验数据准确率</w:t>
            </w:r>
          </w:p>
        </w:tc>
        <w:tc>
          <w:tcPr>
            <w:tcW w:w="2891" w:type="dxa"/>
            <w:vAlign w:val="center"/>
          </w:tcPr>
          <w:p>
            <w:pPr>
              <w:pStyle w:val="14"/>
            </w:pPr>
            <w:r>
              <w:t xml:space="preserve"> 检验准确数量占总量的比率</w:t>
            </w:r>
            <w:r>
              <w:tab/>
            </w:r>
            <w:r>
              <w:tab/>
            </w:r>
          </w:p>
          <w:p>
            <w:pPr>
              <w:pStyle w:val="14"/>
            </w:pPr>
          </w:p>
        </w:tc>
        <w:tc>
          <w:tcPr>
            <w:tcW w:w="1276" w:type="dxa"/>
            <w:vAlign w:val="center"/>
          </w:tcPr>
          <w:p>
            <w:pPr>
              <w:pStyle w:val="14"/>
            </w:pPr>
            <w:r>
              <w:t>≥98 %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项目完成时间</w:t>
            </w:r>
          </w:p>
          <w:p>
            <w:pPr>
              <w:pStyle w:val="14"/>
            </w:pPr>
          </w:p>
        </w:tc>
        <w:tc>
          <w:tcPr>
            <w:tcW w:w="2891" w:type="dxa"/>
            <w:vAlign w:val="center"/>
          </w:tcPr>
          <w:p>
            <w:pPr>
              <w:pStyle w:val="14"/>
            </w:pPr>
            <w:r>
              <w:t xml:space="preserve"> 年度内项目实际完成月份</w:t>
            </w:r>
            <w:r>
              <w:tab/>
            </w:r>
            <w:r>
              <w:tab/>
            </w:r>
          </w:p>
          <w:p>
            <w:pPr>
              <w:pStyle w:val="14"/>
            </w:pPr>
          </w:p>
        </w:tc>
        <w:tc>
          <w:tcPr>
            <w:tcW w:w="1276" w:type="dxa"/>
            <w:vAlign w:val="center"/>
          </w:tcPr>
          <w:p>
            <w:pPr>
              <w:pStyle w:val="14"/>
            </w:pPr>
            <w:r>
              <w:t>≤9月份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专用试剂成本</w:t>
            </w:r>
          </w:p>
        </w:tc>
        <w:tc>
          <w:tcPr>
            <w:tcW w:w="2891" w:type="dxa"/>
            <w:vAlign w:val="center"/>
          </w:tcPr>
          <w:p>
            <w:pPr>
              <w:pStyle w:val="14"/>
            </w:pPr>
            <w:r>
              <w:t xml:space="preserve"> 该项目专用试剂购置专用材料总成本控制价格</w:t>
            </w:r>
            <w:r>
              <w:tab/>
            </w:r>
            <w:r>
              <w:tab/>
            </w:r>
          </w:p>
          <w:p>
            <w:pPr>
              <w:pStyle w:val="14"/>
            </w:pPr>
          </w:p>
        </w:tc>
        <w:tc>
          <w:tcPr>
            <w:tcW w:w="1276" w:type="dxa"/>
            <w:vAlign w:val="center"/>
          </w:tcPr>
          <w:p>
            <w:pPr>
              <w:pStyle w:val="14"/>
            </w:pPr>
            <w:r>
              <w:t>≤7万元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产品不合格降低率</w:t>
            </w:r>
          </w:p>
        </w:tc>
        <w:tc>
          <w:tcPr>
            <w:tcW w:w="2891" w:type="dxa"/>
            <w:vAlign w:val="center"/>
          </w:tcPr>
          <w:p>
            <w:pPr>
              <w:pStyle w:val="14"/>
            </w:pPr>
            <w:r>
              <w:t xml:space="preserve"> 抽检产品不合格率同比降低情况</w:t>
            </w:r>
            <w:r>
              <w:tab/>
            </w:r>
            <w:r>
              <w:tab/>
            </w:r>
          </w:p>
          <w:p>
            <w:pPr>
              <w:pStyle w:val="14"/>
            </w:pPr>
          </w:p>
        </w:tc>
        <w:tc>
          <w:tcPr>
            <w:tcW w:w="1276" w:type="dxa"/>
            <w:vAlign w:val="center"/>
          </w:tcPr>
          <w:p>
            <w:pPr>
              <w:pStyle w:val="14"/>
            </w:pPr>
            <w:r>
              <w:t>≤50 %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服务群体满意度</w:t>
            </w:r>
          </w:p>
        </w:tc>
        <w:tc>
          <w:tcPr>
            <w:tcW w:w="2891" w:type="dxa"/>
            <w:vAlign w:val="center"/>
          </w:tcPr>
          <w:p>
            <w:pPr>
              <w:pStyle w:val="14"/>
            </w:pPr>
            <w:r>
              <w:t>调查中满意和较满意的人数占全部调查人数的比率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10"/>
      <w:r>
        <w:rPr>
          <w:rFonts w:ascii="方正仿宋_GBK" w:hAnsi="方正仿宋_GBK" w:eastAsia="方正仿宋_GBK" w:cs="方正仿宋_GBK"/>
          <w:color w:val="000000"/>
          <w:sz w:val="28"/>
        </w:rPr>
        <w:t>7.农村集体产权制度改革档案整理工作专项资金</w:t>
      </w:r>
      <w:bookmarkEnd w:id="20"/>
    </w:p>
    <w:p>
      <w:pPr>
        <w:spacing w:before="0" w:after="0"/>
        <w:ind w:firstLine="560"/>
        <w:jc w:val="left"/>
        <w:outlineLvl w:val="3"/>
      </w:pPr>
      <w:bookmarkStart w:id="21" w:name="_Toc_4_4_0000000011"/>
      <w:r>
        <w:rPr>
          <w:rFonts w:ascii="方正仿宋_GBK" w:hAnsi="方正仿宋_GBK" w:eastAsia="方正仿宋_GBK" w:cs="方正仿宋_GBK"/>
          <w:color w:val="000000"/>
          <w:sz w:val="28"/>
        </w:rPr>
        <w:t>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13108122P002N4E100111</w:t>
            </w:r>
          </w:p>
        </w:tc>
        <w:tc>
          <w:tcPr>
            <w:tcW w:w="1587" w:type="dxa"/>
            <w:vAlign w:val="center"/>
          </w:tcPr>
          <w:p>
            <w:pPr>
              <w:pStyle w:val="12"/>
            </w:pPr>
            <w:r>
              <w:t>项目名称</w:t>
            </w:r>
          </w:p>
        </w:tc>
        <w:tc>
          <w:tcPr>
            <w:tcW w:w="4422" w:type="dxa"/>
            <w:gridSpan w:val="3"/>
            <w:vAlign w:val="center"/>
          </w:tcPr>
          <w:p>
            <w:pPr>
              <w:pStyle w:val="14"/>
            </w:pPr>
            <w:r>
              <w:t>农村集体产权制度改革档案整理工作专项资金</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资金主要用于产权制度改革工作档案数字化整理工作支出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将所有确权档案进行电子扫描并存档，有利于提高原始档案保护，对规范确权基础业务工作可持续性完善起到促进作用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档案整理、档案扫描完成情况</w:t>
            </w:r>
          </w:p>
          <w:p>
            <w:pPr>
              <w:pStyle w:val="14"/>
            </w:pPr>
          </w:p>
        </w:tc>
        <w:tc>
          <w:tcPr>
            <w:tcW w:w="2891" w:type="dxa"/>
            <w:vAlign w:val="center"/>
          </w:tcPr>
          <w:p>
            <w:pPr>
              <w:pStyle w:val="14"/>
            </w:pPr>
            <w:r>
              <w:t xml:space="preserve"> 实际档案数字化扫描数量</w:t>
            </w:r>
            <w:r>
              <w:tab/>
            </w:r>
            <w:r>
              <w:tab/>
            </w:r>
          </w:p>
          <w:p>
            <w:pPr>
              <w:pStyle w:val="14"/>
            </w:pPr>
          </w:p>
        </w:tc>
        <w:tc>
          <w:tcPr>
            <w:tcW w:w="1276" w:type="dxa"/>
            <w:vAlign w:val="center"/>
          </w:tcPr>
          <w:p>
            <w:pPr>
              <w:pStyle w:val="14"/>
            </w:pPr>
            <w:r>
              <w:t>≥383村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整理扫描完成率</w:t>
            </w:r>
          </w:p>
        </w:tc>
        <w:tc>
          <w:tcPr>
            <w:tcW w:w="2891" w:type="dxa"/>
            <w:vAlign w:val="center"/>
          </w:tcPr>
          <w:p>
            <w:pPr>
              <w:pStyle w:val="14"/>
            </w:pPr>
            <w:r>
              <w:t>实际整理扫面村街占全部应完成村街的比率</w:t>
            </w:r>
          </w:p>
        </w:tc>
        <w:tc>
          <w:tcPr>
            <w:tcW w:w="1276" w:type="dxa"/>
            <w:vAlign w:val="center"/>
          </w:tcPr>
          <w:p>
            <w:pPr>
              <w:pStyle w:val="14"/>
            </w:pPr>
            <w:r>
              <w:t>≥95 %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项目完成时限</w:t>
            </w:r>
          </w:p>
        </w:tc>
        <w:tc>
          <w:tcPr>
            <w:tcW w:w="2891" w:type="dxa"/>
            <w:vAlign w:val="center"/>
          </w:tcPr>
          <w:p>
            <w:pPr>
              <w:pStyle w:val="14"/>
            </w:pPr>
            <w:r>
              <w:t>项目实际完成月份</w:t>
            </w:r>
          </w:p>
        </w:tc>
        <w:tc>
          <w:tcPr>
            <w:tcW w:w="1276" w:type="dxa"/>
            <w:vAlign w:val="center"/>
          </w:tcPr>
          <w:p>
            <w:pPr>
              <w:pStyle w:val="14"/>
            </w:pPr>
            <w:r>
              <w:t>≤9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年度内项目支付金额</w:t>
            </w:r>
          </w:p>
        </w:tc>
        <w:tc>
          <w:tcPr>
            <w:tcW w:w="1276" w:type="dxa"/>
            <w:vAlign w:val="center"/>
          </w:tcPr>
          <w:p>
            <w:pPr>
              <w:pStyle w:val="14"/>
            </w:pPr>
            <w:r>
              <w:t>≤10万元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提高原始档案保护情况</w:t>
            </w:r>
          </w:p>
          <w:p>
            <w:pPr>
              <w:pStyle w:val="14"/>
            </w:pPr>
          </w:p>
        </w:tc>
        <w:tc>
          <w:tcPr>
            <w:tcW w:w="2891" w:type="dxa"/>
            <w:vAlign w:val="center"/>
          </w:tcPr>
          <w:p>
            <w:pPr>
              <w:pStyle w:val="14"/>
            </w:pPr>
            <w:r>
              <w:t xml:space="preserve"> 通过整理农村集体产权制度改革档案整理、数字化扫描工作是进一步对原始档案起到保护作用</w:t>
            </w:r>
            <w:r>
              <w:tab/>
            </w:r>
            <w:r>
              <w:tab/>
            </w:r>
          </w:p>
          <w:p>
            <w:pPr>
              <w:pStyle w:val="14"/>
            </w:pPr>
          </w:p>
        </w:tc>
        <w:tc>
          <w:tcPr>
            <w:tcW w:w="1276" w:type="dxa"/>
            <w:vAlign w:val="center"/>
          </w:tcPr>
          <w:p>
            <w:pPr>
              <w:pStyle w:val="14"/>
            </w:pPr>
            <w:r>
              <w:t xml:space="preserve"> 提高</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p>
            <w:pPr>
              <w:pStyle w:val="14"/>
            </w:pPr>
          </w:p>
        </w:tc>
        <w:tc>
          <w:tcPr>
            <w:tcW w:w="2891" w:type="dxa"/>
            <w:vAlign w:val="center"/>
          </w:tcPr>
          <w:p>
            <w:pPr>
              <w:pStyle w:val="14"/>
            </w:pPr>
            <w:r>
              <w:t>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12"/>
      <w:r>
        <w:rPr>
          <w:rFonts w:ascii="方正仿宋_GBK" w:hAnsi="方正仿宋_GBK" w:eastAsia="方正仿宋_GBK" w:cs="方正仿宋_GBK"/>
          <w:color w:val="000000"/>
          <w:sz w:val="28"/>
        </w:rPr>
        <w:t>8.农村土地承包仲裁工作专项资金绩效目标表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13108122P002N4E10010D</w:t>
            </w:r>
          </w:p>
        </w:tc>
        <w:tc>
          <w:tcPr>
            <w:tcW w:w="1587" w:type="dxa"/>
            <w:vAlign w:val="center"/>
          </w:tcPr>
          <w:p>
            <w:pPr>
              <w:pStyle w:val="12"/>
            </w:pPr>
            <w:r>
              <w:t>项目名称</w:t>
            </w:r>
          </w:p>
        </w:tc>
        <w:tc>
          <w:tcPr>
            <w:tcW w:w="4422" w:type="dxa"/>
            <w:gridSpan w:val="3"/>
            <w:vAlign w:val="center"/>
          </w:tcPr>
          <w:p>
            <w:pPr>
              <w:pStyle w:val="14"/>
            </w:pPr>
            <w:r>
              <w:t>农村土地承包仲裁工作专项资金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w:t>
            </w:r>
          </w:p>
        </w:tc>
        <w:tc>
          <w:tcPr>
            <w:tcW w:w="1587" w:type="dxa"/>
            <w:vAlign w:val="center"/>
          </w:tcPr>
          <w:p>
            <w:pPr>
              <w:pStyle w:val="12"/>
            </w:pPr>
            <w:r>
              <w:t>其中：财政    资金</w:t>
            </w:r>
          </w:p>
        </w:tc>
        <w:tc>
          <w:tcPr>
            <w:tcW w:w="1304" w:type="dxa"/>
            <w:vAlign w:val="center"/>
          </w:tcPr>
          <w:p>
            <w:pPr>
              <w:pStyle w:val="14"/>
            </w:pPr>
            <w:r>
              <w:t>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资金主要用于开展土地承包仲裁工作相关费用支出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通过土地仲裁工作进一步妥善化解农村土地确权登记颁证后引起的承包经营纠纷，稳定农户土地承包关系，保障广大农民群众合法权益。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设备购置情况</w:t>
            </w:r>
          </w:p>
        </w:tc>
        <w:tc>
          <w:tcPr>
            <w:tcW w:w="2891" w:type="dxa"/>
            <w:vAlign w:val="center"/>
          </w:tcPr>
          <w:p>
            <w:pPr>
              <w:pStyle w:val="14"/>
            </w:pPr>
            <w:r>
              <w:t xml:space="preserve"> 实际购置办公设备数量</w:t>
            </w:r>
          </w:p>
        </w:tc>
        <w:tc>
          <w:tcPr>
            <w:tcW w:w="1276" w:type="dxa"/>
            <w:vAlign w:val="center"/>
          </w:tcPr>
          <w:p>
            <w:pPr>
              <w:pStyle w:val="14"/>
            </w:pPr>
            <w:r>
              <w:t>≥8 台套</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设备购置合格率</w:t>
            </w:r>
          </w:p>
        </w:tc>
        <w:tc>
          <w:tcPr>
            <w:tcW w:w="2891" w:type="dxa"/>
            <w:vAlign w:val="center"/>
          </w:tcPr>
          <w:p>
            <w:pPr>
              <w:pStyle w:val="14"/>
            </w:pPr>
            <w:r>
              <w:t xml:space="preserve"> 设备购置合格占购置总数量的比</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设备购置时间</w:t>
            </w:r>
          </w:p>
          <w:p>
            <w:pPr>
              <w:pStyle w:val="14"/>
            </w:pPr>
          </w:p>
        </w:tc>
        <w:tc>
          <w:tcPr>
            <w:tcW w:w="2891" w:type="dxa"/>
            <w:vAlign w:val="center"/>
          </w:tcPr>
          <w:p>
            <w:pPr>
              <w:pStyle w:val="14"/>
            </w:pPr>
            <w:r>
              <w:t xml:space="preserve"> 实际购置办公设备月份</w:t>
            </w:r>
            <w:r>
              <w:tab/>
            </w:r>
            <w:r>
              <w:tab/>
            </w:r>
          </w:p>
          <w:p>
            <w:pPr>
              <w:pStyle w:val="14"/>
            </w:pPr>
          </w:p>
        </w:tc>
        <w:tc>
          <w:tcPr>
            <w:tcW w:w="1276" w:type="dxa"/>
            <w:vAlign w:val="center"/>
          </w:tcPr>
          <w:p>
            <w:pPr>
              <w:pStyle w:val="14"/>
            </w:pPr>
            <w:r>
              <w:t>≤6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设备购置成本</w:t>
            </w:r>
          </w:p>
        </w:tc>
        <w:tc>
          <w:tcPr>
            <w:tcW w:w="2891" w:type="dxa"/>
            <w:vAlign w:val="center"/>
          </w:tcPr>
          <w:p>
            <w:pPr>
              <w:pStyle w:val="14"/>
            </w:pPr>
            <w:r>
              <w:t>实际购置办公设备所需资金</w:t>
            </w:r>
          </w:p>
        </w:tc>
        <w:tc>
          <w:tcPr>
            <w:tcW w:w="1276" w:type="dxa"/>
            <w:vAlign w:val="center"/>
          </w:tcPr>
          <w:p>
            <w:pPr>
              <w:pStyle w:val="14"/>
            </w:pPr>
            <w:r>
              <w:t>≤3.5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纠纷化解情况</w:t>
            </w:r>
          </w:p>
        </w:tc>
        <w:tc>
          <w:tcPr>
            <w:tcW w:w="2891" w:type="dxa"/>
            <w:vAlign w:val="center"/>
          </w:tcPr>
          <w:p>
            <w:pPr>
              <w:pStyle w:val="14"/>
            </w:pPr>
            <w:r>
              <w:t>通过项目实施妥善解决纠纷关系，稳定农户土地承包关系</w:t>
            </w:r>
          </w:p>
        </w:tc>
        <w:tc>
          <w:tcPr>
            <w:tcW w:w="1276" w:type="dxa"/>
            <w:vAlign w:val="center"/>
          </w:tcPr>
          <w:p>
            <w:pPr>
              <w:pStyle w:val="14"/>
            </w:pPr>
            <w:r>
              <w:t xml:space="preserve"> 妥善解决</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tc>
        <w:tc>
          <w:tcPr>
            <w:tcW w:w="2891" w:type="dxa"/>
            <w:vAlign w:val="center"/>
          </w:tcPr>
          <w:p>
            <w:pPr>
              <w:pStyle w:val="14"/>
            </w:pPr>
            <w:r>
              <w:t>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13"/>
      <w:r>
        <w:rPr>
          <w:rFonts w:ascii="方正仿宋_GBK" w:hAnsi="方正仿宋_GBK" w:eastAsia="方正仿宋_GBK" w:cs="方正仿宋_GBK"/>
          <w:color w:val="000000"/>
          <w:sz w:val="28"/>
        </w:rPr>
        <w:t>9.兽医实验室试剂和耗材购置资金绩效目标表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13108122P002N4E10003C</w:t>
            </w:r>
          </w:p>
        </w:tc>
        <w:tc>
          <w:tcPr>
            <w:tcW w:w="1587" w:type="dxa"/>
            <w:vAlign w:val="center"/>
          </w:tcPr>
          <w:p>
            <w:pPr>
              <w:pStyle w:val="12"/>
            </w:pPr>
            <w:r>
              <w:t>项目名称</w:t>
            </w:r>
          </w:p>
        </w:tc>
        <w:tc>
          <w:tcPr>
            <w:tcW w:w="4422" w:type="dxa"/>
            <w:gridSpan w:val="3"/>
            <w:vAlign w:val="center"/>
          </w:tcPr>
          <w:p>
            <w:pPr>
              <w:pStyle w:val="14"/>
            </w:pPr>
            <w:r>
              <w:t>兽医实验室试剂和耗材购置资金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5.00</w:t>
            </w:r>
          </w:p>
        </w:tc>
        <w:tc>
          <w:tcPr>
            <w:tcW w:w="1587" w:type="dxa"/>
            <w:vAlign w:val="center"/>
          </w:tcPr>
          <w:p>
            <w:pPr>
              <w:pStyle w:val="12"/>
            </w:pPr>
            <w:r>
              <w:t>其中：财政    资金</w:t>
            </w:r>
          </w:p>
        </w:tc>
        <w:tc>
          <w:tcPr>
            <w:tcW w:w="1304" w:type="dxa"/>
            <w:vAlign w:val="center"/>
          </w:tcPr>
          <w:p>
            <w:pPr>
              <w:pStyle w:val="14"/>
            </w:pPr>
            <w:r>
              <w:t>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资金主要用于实验室试剂及耗材购置支出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确保动物病原微生物实验室生物安全，避免环境生物污染。</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生猪屠宰厂（点）采样情况</w:t>
            </w:r>
          </w:p>
          <w:p>
            <w:pPr>
              <w:pStyle w:val="14"/>
            </w:pPr>
          </w:p>
        </w:tc>
        <w:tc>
          <w:tcPr>
            <w:tcW w:w="2891" w:type="dxa"/>
            <w:vAlign w:val="center"/>
          </w:tcPr>
          <w:p>
            <w:pPr>
              <w:pStyle w:val="14"/>
            </w:pPr>
            <w:r>
              <w:t xml:space="preserve"> 每月实际采集环境样品、血样样品、组织样品合计数量</w:t>
            </w:r>
            <w:r>
              <w:tab/>
            </w:r>
            <w:r>
              <w:tab/>
            </w:r>
          </w:p>
          <w:p>
            <w:pPr>
              <w:pStyle w:val="14"/>
            </w:pPr>
          </w:p>
        </w:tc>
        <w:tc>
          <w:tcPr>
            <w:tcW w:w="1276" w:type="dxa"/>
            <w:vAlign w:val="center"/>
          </w:tcPr>
          <w:p>
            <w:pPr>
              <w:pStyle w:val="14"/>
            </w:pPr>
            <w:r>
              <w:t>≥40个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样品采集完成率</w:t>
            </w:r>
          </w:p>
          <w:p>
            <w:pPr>
              <w:pStyle w:val="14"/>
            </w:pPr>
          </w:p>
        </w:tc>
        <w:tc>
          <w:tcPr>
            <w:tcW w:w="2891" w:type="dxa"/>
            <w:vAlign w:val="center"/>
          </w:tcPr>
          <w:p>
            <w:pPr>
              <w:pStyle w:val="14"/>
            </w:pPr>
            <w:r>
              <w:t xml:space="preserve"> 实际采样份数占计划采样份数的比率</w:t>
            </w:r>
            <w:r>
              <w:tab/>
            </w:r>
            <w:r>
              <w:tab/>
            </w:r>
          </w:p>
          <w:p>
            <w:pPr>
              <w:pStyle w:val="14"/>
            </w:pP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项目完成采购时间</w:t>
            </w:r>
          </w:p>
        </w:tc>
        <w:tc>
          <w:tcPr>
            <w:tcW w:w="2891" w:type="dxa"/>
            <w:vAlign w:val="center"/>
          </w:tcPr>
          <w:p>
            <w:pPr>
              <w:pStyle w:val="14"/>
            </w:pPr>
            <w:r>
              <w:t>实际项目采购完成月份</w:t>
            </w: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试剂购置成本</w:t>
            </w:r>
          </w:p>
        </w:tc>
        <w:tc>
          <w:tcPr>
            <w:tcW w:w="2891" w:type="dxa"/>
            <w:vAlign w:val="center"/>
          </w:tcPr>
          <w:p>
            <w:pPr>
              <w:pStyle w:val="14"/>
            </w:pPr>
            <w:r>
              <w:t>实际实际采购金额</w:t>
            </w:r>
          </w:p>
        </w:tc>
        <w:tc>
          <w:tcPr>
            <w:tcW w:w="1276" w:type="dxa"/>
            <w:vAlign w:val="center"/>
          </w:tcPr>
          <w:p>
            <w:pPr>
              <w:pStyle w:val="14"/>
            </w:pPr>
            <w:r>
              <w:t>≤5万元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非洲猪瘟控制情况</w:t>
            </w:r>
          </w:p>
          <w:p>
            <w:pPr>
              <w:pStyle w:val="14"/>
            </w:pPr>
          </w:p>
        </w:tc>
        <w:tc>
          <w:tcPr>
            <w:tcW w:w="2891" w:type="dxa"/>
            <w:vAlign w:val="center"/>
          </w:tcPr>
          <w:p>
            <w:pPr>
              <w:pStyle w:val="14"/>
            </w:pPr>
            <w:r>
              <w:t xml:space="preserve"> 是否起到掌握非洲猪瘟的流行规律和流行态势，预防并控制非洲猪瘟的发展</w:t>
            </w:r>
            <w:r>
              <w:tab/>
            </w:r>
            <w:r>
              <w:tab/>
            </w:r>
          </w:p>
          <w:p>
            <w:pPr>
              <w:pStyle w:val="14"/>
            </w:pPr>
          </w:p>
        </w:tc>
        <w:tc>
          <w:tcPr>
            <w:tcW w:w="1276" w:type="dxa"/>
            <w:vAlign w:val="center"/>
          </w:tcPr>
          <w:p>
            <w:pPr>
              <w:pStyle w:val="14"/>
            </w:pPr>
            <w:r>
              <w:t>是</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服务对象满意度</w:t>
            </w:r>
          </w:p>
          <w:p>
            <w:pPr>
              <w:pStyle w:val="14"/>
            </w:pPr>
          </w:p>
        </w:tc>
        <w:tc>
          <w:tcPr>
            <w:tcW w:w="2891" w:type="dxa"/>
            <w:vAlign w:val="center"/>
          </w:tcPr>
          <w:p>
            <w:pPr>
              <w:pStyle w:val="14"/>
            </w:pPr>
            <w:r>
              <w:t xml:space="preserve"> 实际调查中满意及较满意人员占全部调查人数的比率</w:t>
            </w:r>
            <w:r>
              <w:tab/>
            </w:r>
            <w:r>
              <w:tab/>
            </w:r>
          </w:p>
          <w:p>
            <w:pPr>
              <w:pStyle w:val="14"/>
            </w:pP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14"/>
      <w:r>
        <w:rPr>
          <w:rFonts w:ascii="方正仿宋_GBK" w:hAnsi="方正仿宋_GBK" w:eastAsia="方正仿宋_GBK" w:cs="方正仿宋_GBK"/>
          <w:color w:val="000000"/>
          <w:sz w:val="28"/>
        </w:rPr>
        <w:t>10.乡村振兴（农村人居环境整治）工作专项资金绩效目标表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13108122P002N4E10008E</w:t>
            </w:r>
          </w:p>
        </w:tc>
        <w:tc>
          <w:tcPr>
            <w:tcW w:w="1587" w:type="dxa"/>
            <w:vAlign w:val="center"/>
          </w:tcPr>
          <w:p>
            <w:pPr>
              <w:pStyle w:val="12"/>
            </w:pPr>
            <w:r>
              <w:t>项目名称</w:t>
            </w:r>
          </w:p>
        </w:tc>
        <w:tc>
          <w:tcPr>
            <w:tcW w:w="4422" w:type="dxa"/>
            <w:gridSpan w:val="3"/>
            <w:vAlign w:val="center"/>
          </w:tcPr>
          <w:p>
            <w:pPr>
              <w:pStyle w:val="14"/>
            </w:pPr>
            <w:r>
              <w:t>乡村振兴（农村人居环境整治）工作专项资金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w:t>
            </w:r>
          </w:p>
        </w:tc>
        <w:tc>
          <w:tcPr>
            <w:tcW w:w="1587" w:type="dxa"/>
            <w:vAlign w:val="center"/>
          </w:tcPr>
          <w:p>
            <w:pPr>
              <w:pStyle w:val="12"/>
            </w:pPr>
            <w:r>
              <w:t>其中：财政    资金</w:t>
            </w:r>
          </w:p>
        </w:tc>
        <w:tc>
          <w:tcPr>
            <w:tcW w:w="1304" w:type="dxa"/>
            <w:vAlign w:val="center"/>
          </w:tcPr>
          <w:p>
            <w:pPr>
              <w:pStyle w:val="14"/>
            </w:pPr>
            <w:r>
              <w:t>20.00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资金用于人居环境整治基本保障工作各项费用支出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印发宣传品、制定宣传栏来宣传农村人居环境整治活动；完成乡村振兴工作组织培训，使乡镇干部和村街群众了解乡村振兴的相关政策；购置办公设备强化人居环境办公场所。</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办公设备购置情况</w:t>
            </w:r>
          </w:p>
        </w:tc>
        <w:tc>
          <w:tcPr>
            <w:tcW w:w="2891" w:type="dxa"/>
            <w:vAlign w:val="center"/>
          </w:tcPr>
          <w:p>
            <w:pPr>
              <w:pStyle w:val="14"/>
            </w:pPr>
            <w:r>
              <w:t xml:space="preserve"> 计划购置办公设备数量</w:t>
            </w:r>
          </w:p>
        </w:tc>
        <w:tc>
          <w:tcPr>
            <w:tcW w:w="1276" w:type="dxa"/>
            <w:vAlign w:val="center"/>
          </w:tcPr>
          <w:p>
            <w:pPr>
              <w:pStyle w:val="14"/>
            </w:pPr>
            <w:r>
              <w:t>≥8台（套）</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设备购置合格率</w:t>
            </w:r>
          </w:p>
        </w:tc>
        <w:tc>
          <w:tcPr>
            <w:tcW w:w="2891" w:type="dxa"/>
            <w:vAlign w:val="center"/>
          </w:tcPr>
          <w:p>
            <w:pPr>
              <w:pStyle w:val="14"/>
            </w:pPr>
            <w:r>
              <w:t>实际购置合格办公设备占实际购置办公设备数量的比率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设备购置时间</w:t>
            </w:r>
          </w:p>
        </w:tc>
        <w:tc>
          <w:tcPr>
            <w:tcW w:w="2891" w:type="dxa"/>
            <w:vAlign w:val="center"/>
          </w:tcPr>
          <w:p>
            <w:pPr>
              <w:pStyle w:val="14"/>
            </w:pPr>
            <w:r>
              <w:t>完成设备购置月份</w:t>
            </w:r>
          </w:p>
        </w:tc>
        <w:tc>
          <w:tcPr>
            <w:tcW w:w="1276" w:type="dxa"/>
            <w:vAlign w:val="center"/>
          </w:tcPr>
          <w:p>
            <w:pPr>
              <w:pStyle w:val="14"/>
            </w:pPr>
            <w:r>
              <w:t>≤8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设备购置成本</w:t>
            </w:r>
          </w:p>
        </w:tc>
        <w:tc>
          <w:tcPr>
            <w:tcW w:w="2891" w:type="dxa"/>
            <w:vAlign w:val="center"/>
          </w:tcPr>
          <w:p>
            <w:pPr>
              <w:pStyle w:val="14"/>
            </w:pPr>
            <w:r>
              <w:t xml:space="preserve"> 实际办公设备购置所需费用</w:t>
            </w:r>
          </w:p>
        </w:tc>
        <w:tc>
          <w:tcPr>
            <w:tcW w:w="1276" w:type="dxa"/>
            <w:vAlign w:val="center"/>
          </w:tcPr>
          <w:p>
            <w:pPr>
              <w:pStyle w:val="14"/>
            </w:pPr>
            <w:r>
              <w:t>≤2.5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推动全市乡村振兴工作顺利开展</w:t>
            </w:r>
          </w:p>
          <w:p>
            <w:pPr>
              <w:pStyle w:val="14"/>
            </w:pPr>
          </w:p>
        </w:tc>
        <w:tc>
          <w:tcPr>
            <w:tcW w:w="2891" w:type="dxa"/>
            <w:vAlign w:val="center"/>
          </w:tcPr>
          <w:p>
            <w:pPr>
              <w:pStyle w:val="14"/>
            </w:pPr>
            <w:r>
              <w:t>项目实施保障乡村振兴工作顺利开展</w:t>
            </w:r>
          </w:p>
        </w:tc>
        <w:tc>
          <w:tcPr>
            <w:tcW w:w="1276" w:type="dxa"/>
            <w:vAlign w:val="center"/>
          </w:tcPr>
          <w:p>
            <w:pPr>
              <w:pStyle w:val="14"/>
            </w:pPr>
            <w:r>
              <w:t xml:space="preserve"> 保障</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调查中满意及较满意人数占全部人数的比率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15"/>
      <w:r>
        <w:rPr>
          <w:rFonts w:ascii="方正仿宋_GBK" w:hAnsi="方正仿宋_GBK" w:eastAsia="方正仿宋_GBK" w:cs="方正仿宋_GBK"/>
          <w:color w:val="000000"/>
          <w:sz w:val="28"/>
        </w:rPr>
        <w:t>11.乡镇畜牧站专项资金绩效目标表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13108122P002N4E10007T</w:t>
            </w:r>
          </w:p>
        </w:tc>
        <w:tc>
          <w:tcPr>
            <w:tcW w:w="1587" w:type="dxa"/>
            <w:vAlign w:val="center"/>
          </w:tcPr>
          <w:p>
            <w:pPr>
              <w:pStyle w:val="12"/>
            </w:pPr>
            <w:r>
              <w:t>项目名称</w:t>
            </w:r>
          </w:p>
        </w:tc>
        <w:tc>
          <w:tcPr>
            <w:tcW w:w="4422" w:type="dxa"/>
            <w:gridSpan w:val="3"/>
            <w:vAlign w:val="center"/>
          </w:tcPr>
          <w:p>
            <w:pPr>
              <w:pStyle w:val="14"/>
            </w:pPr>
            <w:r>
              <w:t>乡镇畜牧站专项资金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10.50</w:t>
            </w:r>
          </w:p>
        </w:tc>
        <w:tc>
          <w:tcPr>
            <w:tcW w:w="1587" w:type="dxa"/>
            <w:vAlign w:val="center"/>
          </w:tcPr>
          <w:p>
            <w:pPr>
              <w:pStyle w:val="12"/>
            </w:pPr>
            <w:r>
              <w:t>其中：财政    资金</w:t>
            </w:r>
          </w:p>
        </w:tc>
        <w:tc>
          <w:tcPr>
            <w:tcW w:w="1304" w:type="dxa"/>
            <w:vAlign w:val="center"/>
          </w:tcPr>
          <w:p>
            <w:pPr>
              <w:pStyle w:val="14"/>
            </w:pPr>
            <w:r>
              <w:t>10.50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资金主要用于保障乡镇站日常运转相关费用支出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通过为8个乡镇畜牧站购置办公用品等日常必需品，保障各乡镇站日常工作有序开展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费用覆盖乡镇站数量</w:t>
            </w:r>
          </w:p>
          <w:p>
            <w:pPr>
              <w:pStyle w:val="14"/>
            </w:pPr>
          </w:p>
        </w:tc>
        <w:tc>
          <w:tcPr>
            <w:tcW w:w="2891" w:type="dxa"/>
            <w:vAlign w:val="center"/>
          </w:tcPr>
          <w:p>
            <w:pPr>
              <w:pStyle w:val="14"/>
            </w:pPr>
            <w:r>
              <w:t xml:space="preserve"> 计划保障乡镇畜牧站数量</w:t>
            </w:r>
          </w:p>
          <w:p>
            <w:pPr>
              <w:pStyle w:val="14"/>
            </w:pPr>
          </w:p>
        </w:tc>
        <w:tc>
          <w:tcPr>
            <w:tcW w:w="1276" w:type="dxa"/>
            <w:vAlign w:val="center"/>
          </w:tcPr>
          <w:p>
            <w:pPr>
              <w:pStyle w:val="14"/>
            </w:pPr>
            <w:r>
              <w:t>8个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经费覆盖率</w:t>
            </w:r>
          </w:p>
          <w:p>
            <w:pPr>
              <w:pStyle w:val="14"/>
            </w:pPr>
          </w:p>
        </w:tc>
        <w:tc>
          <w:tcPr>
            <w:tcW w:w="2891" w:type="dxa"/>
            <w:vAlign w:val="center"/>
          </w:tcPr>
          <w:p>
            <w:pPr>
              <w:pStyle w:val="14"/>
            </w:pPr>
            <w:r>
              <w:t xml:space="preserve"> 实际覆盖乡镇站数量占计划保障乡镇站数量的比率</w:t>
            </w:r>
          </w:p>
          <w:p>
            <w:pPr>
              <w:pStyle w:val="14"/>
            </w:pP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项目完成时间</w:t>
            </w:r>
          </w:p>
          <w:p>
            <w:pPr>
              <w:pStyle w:val="14"/>
            </w:pPr>
          </w:p>
        </w:tc>
        <w:tc>
          <w:tcPr>
            <w:tcW w:w="2891" w:type="dxa"/>
            <w:vAlign w:val="center"/>
          </w:tcPr>
          <w:p>
            <w:pPr>
              <w:pStyle w:val="14"/>
            </w:pPr>
            <w:r>
              <w:t xml:space="preserve"> 实际购置等完成月份</w:t>
            </w:r>
          </w:p>
          <w:p>
            <w:pPr>
              <w:pStyle w:val="14"/>
            </w:pP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项目成本</w:t>
            </w:r>
          </w:p>
          <w:p>
            <w:pPr>
              <w:pStyle w:val="14"/>
            </w:pPr>
          </w:p>
        </w:tc>
        <w:tc>
          <w:tcPr>
            <w:tcW w:w="2891" w:type="dxa"/>
            <w:vAlign w:val="center"/>
          </w:tcPr>
          <w:p>
            <w:pPr>
              <w:pStyle w:val="14"/>
            </w:pPr>
            <w:r>
              <w:t xml:space="preserve"> 项目有序开展所需资金</w:t>
            </w:r>
          </w:p>
          <w:p>
            <w:pPr>
              <w:pStyle w:val="14"/>
            </w:pPr>
          </w:p>
        </w:tc>
        <w:tc>
          <w:tcPr>
            <w:tcW w:w="1276" w:type="dxa"/>
            <w:vAlign w:val="center"/>
          </w:tcPr>
          <w:p>
            <w:pPr>
              <w:pStyle w:val="14"/>
            </w:pPr>
            <w:r>
              <w:t>≤10.5万元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日常工作保障情况</w:t>
            </w:r>
          </w:p>
          <w:p>
            <w:pPr>
              <w:pStyle w:val="14"/>
            </w:pPr>
          </w:p>
        </w:tc>
        <w:tc>
          <w:tcPr>
            <w:tcW w:w="2891" w:type="dxa"/>
            <w:vAlign w:val="center"/>
          </w:tcPr>
          <w:p>
            <w:pPr>
              <w:pStyle w:val="14"/>
            </w:pPr>
            <w:r>
              <w:t xml:space="preserve"> 通过项目实施保障日常工作有序开展</w:t>
            </w:r>
          </w:p>
          <w:p>
            <w:pPr>
              <w:pStyle w:val="14"/>
            </w:pPr>
          </w:p>
        </w:tc>
        <w:tc>
          <w:tcPr>
            <w:tcW w:w="1276" w:type="dxa"/>
            <w:vAlign w:val="center"/>
          </w:tcPr>
          <w:p>
            <w:pPr>
              <w:pStyle w:val="14"/>
            </w:pPr>
            <w:r>
              <w:t xml:space="preserve"> 有效保障</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p>
            <w:pPr>
              <w:pStyle w:val="14"/>
            </w:pPr>
          </w:p>
        </w:tc>
        <w:tc>
          <w:tcPr>
            <w:tcW w:w="2891" w:type="dxa"/>
            <w:vAlign w:val="center"/>
          </w:tcPr>
          <w:p>
            <w:pPr>
              <w:pStyle w:val="14"/>
            </w:pPr>
            <w:r>
              <w:t xml:space="preserve"> 实际调查中满意及较满意人数占全部调查人数的比率</w:t>
            </w:r>
          </w:p>
          <w:p>
            <w:pPr>
              <w:pStyle w:val="14"/>
            </w:pP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16"/>
      <w:r>
        <w:rPr>
          <w:rFonts w:ascii="方正仿宋_GBK" w:hAnsi="方正仿宋_GBK" w:eastAsia="方正仿宋_GBK" w:cs="方正仿宋_GBK"/>
          <w:color w:val="000000"/>
          <w:sz w:val="28"/>
        </w:rPr>
        <w:t>12.霸州市美丽乡村建设项目资金（政府债）</w:t>
      </w:r>
      <w:bookmarkEnd w:id="26"/>
    </w:p>
    <w:p>
      <w:pPr>
        <w:spacing w:before="0" w:after="0"/>
        <w:ind w:firstLine="560"/>
        <w:jc w:val="left"/>
        <w:outlineLvl w:val="3"/>
      </w:pPr>
      <w:bookmarkStart w:id="27" w:name="_Toc_4_4_0000000017"/>
      <w:r>
        <w:rPr>
          <w:rFonts w:ascii="方正仿宋_GBK" w:hAnsi="方正仿宋_GBK" w:eastAsia="方正仿宋_GBK" w:cs="方正仿宋_GBK"/>
          <w:color w:val="000000"/>
          <w:sz w:val="28"/>
        </w:rPr>
        <w:t>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13108122P00220210068R</w:t>
            </w:r>
          </w:p>
        </w:tc>
        <w:tc>
          <w:tcPr>
            <w:tcW w:w="1587" w:type="dxa"/>
            <w:vAlign w:val="center"/>
          </w:tcPr>
          <w:p>
            <w:pPr>
              <w:pStyle w:val="12"/>
            </w:pPr>
            <w:r>
              <w:t>项目名称</w:t>
            </w:r>
          </w:p>
        </w:tc>
        <w:tc>
          <w:tcPr>
            <w:tcW w:w="4422" w:type="dxa"/>
            <w:gridSpan w:val="3"/>
            <w:vAlign w:val="center"/>
          </w:tcPr>
          <w:p>
            <w:pPr>
              <w:pStyle w:val="14"/>
            </w:pPr>
            <w:r>
              <w:t>霸州市美丽乡村建设项目资金（政府债）</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5466.47</w:t>
            </w:r>
          </w:p>
        </w:tc>
        <w:tc>
          <w:tcPr>
            <w:tcW w:w="1587" w:type="dxa"/>
            <w:vAlign w:val="center"/>
          </w:tcPr>
          <w:p>
            <w:pPr>
              <w:pStyle w:val="12"/>
            </w:pPr>
            <w:r>
              <w:t>其中：财政    资金</w:t>
            </w:r>
          </w:p>
        </w:tc>
        <w:tc>
          <w:tcPr>
            <w:tcW w:w="1304" w:type="dxa"/>
            <w:vAlign w:val="center"/>
          </w:tcPr>
          <w:p>
            <w:pPr>
              <w:pStyle w:val="14"/>
            </w:pPr>
            <w:r>
              <w:t>5466.47</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资金用于偿还美丽乡村政府债支出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按照偿还计划偿还债务</w:t>
            </w:r>
          </w:p>
          <w:p>
            <w:pPr>
              <w:pStyle w:val="14"/>
            </w:pPr>
            <w:r>
              <w:t>2. 收到偿还资金后10日内拨付给债权单位</w:t>
            </w:r>
          </w:p>
          <w:p>
            <w:pPr>
              <w:pStyle w:val="14"/>
            </w:pPr>
            <w:r>
              <w:t>3. 优化营伤环境，提高企业满意度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偿还企业数量</w:t>
            </w:r>
          </w:p>
        </w:tc>
        <w:tc>
          <w:tcPr>
            <w:tcW w:w="2891" w:type="dxa"/>
            <w:vAlign w:val="center"/>
          </w:tcPr>
          <w:p>
            <w:pPr>
              <w:pStyle w:val="14"/>
            </w:pPr>
            <w:r>
              <w:t xml:space="preserve"> 实际偿还债务企业数量</w:t>
            </w:r>
          </w:p>
        </w:tc>
        <w:tc>
          <w:tcPr>
            <w:tcW w:w="1276" w:type="dxa"/>
            <w:vAlign w:val="center"/>
          </w:tcPr>
          <w:p>
            <w:pPr>
              <w:pStyle w:val="14"/>
            </w:pPr>
            <w:r>
              <w:t>1个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是否按照政府偿还计划偿还债务</w:t>
            </w:r>
          </w:p>
        </w:tc>
        <w:tc>
          <w:tcPr>
            <w:tcW w:w="2891" w:type="dxa"/>
            <w:vAlign w:val="center"/>
          </w:tcPr>
          <w:p>
            <w:pPr>
              <w:pStyle w:val="14"/>
            </w:pPr>
            <w:r>
              <w:t xml:space="preserve"> 是否按照政府偿还计划偿还债务</w:t>
            </w:r>
          </w:p>
        </w:tc>
        <w:tc>
          <w:tcPr>
            <w:tcW w:w="1276" w:type="dxa"/>
            <w:vAlign w:val="center"/>
          </w:tcPr>
          <w:p>
            <w:pPr>
              <w:pStyle w:val="14"/>
            </w:pPr>
            <w:r>
              <w:t>是</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偿还资金拨付及时情况</w:t>
            </w:r>
          </w:p>
        </w:tc>
        <w:tc>
          <w:tcPr>
            <w:tcW w:w="2891" w:type="dxa"/>
            <w:vAlign w:val="center"/>
          </w:tcPr>
          <w:p>
            <w:pPr>
              <w:pStyle w:val="14"/>
            </w:pPr>
            <w:r>
              <w:t xml:space="preserve"> 偿还资金拨付及时情况</w:t>
            </w:r>
          </w:p>
        </w:tc>
        <w:tc>
          <w:tcPr>
            <w:tcW w:w="1276" w:type="dxa"/>
            <w:vAlign w:val="center"/>
          </w:tcPr>
          <w:p>
            <w:pPr>
              <w:pStyle w:val="14"/>
            </w:pPr>
            <w:r>
              <w:t>≤10工作日</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年度偿还金额</w:t>
            </w:r>
          </w:p>
        </w:tc>
        <w:tc>
          <w:tcPr>
            <w:tcW w:w="2891" w:type="dxa"/>
            <w:vAlign w:val="center"/>
          </w:tcPr>
          <w:p>
            <w:pPr>
              <w:pStyle w:val="14"/>
            </w:pPr>
            <w:r>
              <w:t xml:space="preserve"> 年度内实际偿还金额</w:t>
            </w:r>
          </w:p>
        </w:tc>
        <w:tc>
          <w:tcPr>
            <w:tcW w:w="1276" w:type="dxa"/>
            <w:vAlign w:val="center"/>
          </w:tcPr>
          <w:p>
            <w:pPr>
              <w:pStyle w:val="14"/>
            </w:pPr>
            <w:r>
              <w:t>≤54667.47万元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优化营商环境情况</w:t>
            </w:r>
          </w:p>
        </w:tc>
        <w:tc>
          <w:tcPr>
            <w:tcW w:w="2891" w:type="dxa"/>
            <w:vAlign w:val="center"/>
          </w:tcPr>
          <w:p>
            <w:pPr>
              <w:pStyle w:val="14"/>
            </w:pPr>
            <w:r>
              <w:t xml:space="preserve"> 按时偿还债务，霸州市营商环境提升情况</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受益群体满意度</w:t>
            </w:r>
          </w:p>
        </w:tc>
        <w:tc>
          <w:tcPr>
            <w:tcW w:w="2891" w:type="dxa"/>
            <w:vAlign w:val="center"/>
          </w:tcPr>
          <w:p>
            <w:pPr>
              <w:pStyle w:val="14"/>
            </w:pPr>
            <w:r>
              <w:t>调查偿还企业满意度</w:t>
            </w:r>
          </w:p>
        </w:tc>
        <w:tc>
          <w:tcPr>
            <w:tcW w:w="1276" w:type="dxa"/>
            <w:vAlign w:val="center"/>
          </w:tcPr>
          <w:p>
            <w:pPr>
              <w:pStyle w:val="14"/>
            </w:pPr>
            <w:r>
              <w:t>100 %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18"/>
      <w:r>
        <w:rPr>
          <w:rFonts w:ascii="方正仿宋_GBK" w:hAnsi="方正仿宋_GBK" w:eastAsia="方正仿宋_GBK" w:cs="方正仿宋_GBK"/>
          <w:color w:val="000000"/>
          <w:sz w:val="28"/>
        </w:rPr>
        <w:t>13.厕所改造资金绩效目标表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13108122P00220210071C</w:t>
            </w:r>
          </w:p>
        </w:tc>
        <w:tc>
          <w:tcPr>
            <w:tcW w:w="1587" w:type="dxa"/>
            <w:vAlign w:val="center"/>
          </w:tcPr>
          <w:p>
            <w:pPr>
              <w:pStyle w:val="12"/>
            </w:pPr>
            <w:r>
              <w:t>项目名称</w:t>
            </w:r>
          </w:p>
        </w:tc>
        <w:tc>
          <w:tcPr>
            <w:tcW w:w="4422" w:type="dxa"/>
            <w:gridSpan w:val="3"/>
            <w:vAlign w:val="center"/>
          </w:tcPr>
          <w:p>
            <w:pPr>
              <w:pStyle w:val="14"/>
            </w:pPr>
            <w:r>
              <w:t>厕所改造资金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38.52</w:t>
            </w:r>
          </w:p>
        </w:tc>
        <w:tc>
          <w:tcPr>
            <w:tcW w:w="1587" w:type="dxa"/>
            <w:vAlign w:val="center"/>
          </w:tcPr>
          <w:p>
            <w:pPr>
              <w:pStyle w:val="12"/>
            </w:pPr>
            <w:r>
              <w:t>其中：财政    资金</w:t>
            </w:r>
          </w:p>
        </w:tc>
        <w:tc>
          <w:tcPr>
            <w:tcW w:w="1304" w:type="dxa"/>
            <w:vAlign w:val="center"/>
          </w:tcPr>
          <w:p>
            <w:pPr>
              <w:pStyle w:val="14"/>
            </w:pPr>
            <w:r>
              <w:t>38.52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资金主要用于辖区厕所改造所需相关费用支出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全市范围内进行厕所改造，提升居民人居环境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厕所改造乡镇数</w:t>
            </w:r>
          </w:p>
        </w:tc>
        <w:tc>
          <w:tcPr>
            <w:tcW w:w="2891" w:type="dxa"/>
            <w:vAlign w:val="center"/>
          </w:tcPr>
          <w:p>
            <w:pPr>
              <w:pStyle w:val="14"/>
            </w:pPr>
            <w:r>
              <w:t xml:space="preserve"> 计划厕所改造涉及村街数量</w:t>
            </w:r>
          </w:p>
        </w:tc>
        <w:tc>
          <w:tcPr>
            <w:tcW w:w="1276" w:type="dxa"/>
            <w:vAlign w:val="center"/>
          </w:tcPr>
          <w:p>
            <w:pPr>
              <w:pStyle w:val="14"/>
            </w:pPr>
            <w:r>
              <w:t>14个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改造完成率</w:t>
            </w:r>
          </w:p>
        </w:tc>
        <w:tc>
          <w:tcPr>
            <w:tcW w:w="2891" w:type="dxa"/>
            <w:vAlign w:val="center"/>
          </w:tcPr>
          <w:p>
            <w:pPr>
              <w:pStyle w:val="14"/>
            </w:pPr>
            <w:r>
              <w:t>实际开展改厕乡镇数量占计划开展数量的比率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项目完成时限</w:t>
            </w:r>
          </w:p>
        </w:tc>
        <w:tc>
          <w:tcPr>
            <w:tcW w:w="2891" w:type="dxa"/>
            <w:vAlign w:val="center"/>
          </w:tcPr>
          <w:p>
            <w:pPr>
              <w:pStyle w:val="14"/>
            </w:pPr>
            <w:r>
              <w:t>年度内项目实际完成月份</w:t>
            </w:r>
          </w:p>
        </w:tc>
        <w:tc>
          <w:tcPr>
            <w:tcW w:w="1276" w:type="dxa"/>
            <w:vAlign w:val="center"/>
          </w:tcPr>
          <w:p>
            <w:pPr>
              <w:pStyle w:val="14"/>
            </w:pPr>
            <w:r>
              <w:t>≤6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项目成本</w:t>
            </w:r>
          </w:p>
        </w:tc>
        <w:tc>
          <w:tcPr>
            <w:tcW w:w="2891" w:type="dxa"/>
            <w:vAlign w:val="center"/>
          </w:tcPr>
          <w:p>
            <w:pPr>
              <w:pStyle w:val="14"/>
            </w:pPr>
            <w:r>
              <w:t xml:space="preserve"> 年度内完成项目实际所需费用</w:t>
            </w:r>
          </w:p>
        </w:tc>
        <w:tc>
          <w:tcPr>
            <w:tcW w:w="1276" w:type="dxa"/>
            <w:vAlign w:val="center"/>
          </w:tcPr>
          <w:p>
            <w:pPr>
              <w:pStyle w:val="14"/>
            </w:pPr>
            <w:r>
              <w:t>≤38.52万元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人居环境提升情况</w:t>
            </w:r>
          </w:p>
        </w:tc>
        <w:tc>
          <w:tcPr>
            <w:tcW w:w="2891" w:type="dxa"/>
            <w:vAlign w:val="center"/>
          </w:tcPr>
          <w:p>
            <w:pPr>
              <w:pStyle w:val="14"/>
            </w:pPr>
            <w:r>
              <w:t>通过项目实施改善居民如厕环境，提升农村整体人居环境</w:t>
            </w:r>
          </w:p>
        </w:tc>
        <w:tc>
          <w:tcPr>
            <w:tcW w:w="1276" w:type="dxa"/>
            <w:vAlign w:val="center"/>
          </w:tcPr>
          <w:p>
            <w:pPr>
              <w:pStyle w:val="14"/>
            </w:pPr>
            <w:r>
              <w:t xml:space="preserve"> 改善</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tc>
        <w:tc>
          <w:tcPr>
            <w:tcW w:w="2891" w:type="dxa"/>
            <w:vAlign w:val="center"/>
          </w:tcPr>
          <w:p>
            <w:pPr>
              <w:pStyle w:val="14"/>
            </w:pPr>
            <w:r>
              <w:t>实际调查中满意计较满意数量占全部调查数量的比率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14.产业化龙头企业带动项目资金绩效目标表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13108122P00220210066J</w:t>
            </w:r>
          </w:p>
        </w:tc>
        <w:tc>
          <w:tcPr>
            <w:tcW w:w="1587" w:type="dxa"/>
            <w:vAlign w:val="center"/>
          </w:tcPr>
          <w:p>
            <w:pPr>
              <w:pStyle w:val="12"/>
            </w:pPr>
            <w:r>
              <w:t>项目名称</w:t>
            </w:r>
          </w:p>
        </w:tc>
        <w:tc>
          <w:tcPr>
            <w:tcW w:w="4422" w:type="dxa"/>
            <w:gridSpan w:val="3"/>
            <w:vAlign w:val="center"/>
          </w:tcPr>
          <w:p>
            <w:pPr>
              <w:pStyle w:val="14"/>
            </w:pPr>
            <w:r>
              <w:t>产业化龙头企业带动项目资金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360.00</w:t>
            </w:r>
          </w:p>
        </w:tc>
        <w:tc>
          <w:tcPr>
            <w:tcW w:w="1587" w:type="dxa"/>
            <w:vAlign w:val="center"/>
          </w:tcPr>
          <w:p>
            <w:pPr>
              <w:pStyle w:val="12"/>
            </w:pPr>
            <w:r>
              <w:t>其中：财政    资金</w:t>
            </w:r>
          </w:p>
        </w:tc>
        <w:tc>
          <w:tcPr>
            <w:tcW w:w="1304" w:type="dxa"/>
            <w:vAlign w:val="center"/>
          </w:tcPr>
          <w:p>
            <w:pPr>
              <w:pStyle w:val="14"/>
            </w:pPr>
            <w:r>
              <w:t>360.00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资金用于投入到农字龙头企业，实施主体利用资金发展产业，按每年9月、次年3月分两次将产业收益分配给建档立卡脱贫户。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w:t>
            </w:r>
            <w:r>
              <w:rPr>
                <w:rFonts w:hint="eastAsia" w:eastAsia="仿宋_GB2312" w:cs="仿宋_GB2312"/>
                <w:color w:val="000000"/>
                <w:kern w:val="0"/>
                <w:sz w:val="24"/>
                <w:szCs w:val="24"/>
              </w:rPr>
              <w:t>让脱贫户享受到资本转移性投入分配收益，从而增加脱贫户收益。</w:t>
            </w:r>
          </w:p>
          <w:p>
            <w:pPr>
              <w:pStyle w:val="14"/>
            </w:pPr>
            <w:r>
              <w:t>2.</w:t>
            </w:r>
            <w:r>
              <w:rPr>
                <w:rFonts w:hint="eastAsia" w:eastAsia="仿宋_GB2312" w:cs="仿宋_GB2312"/>
                <w:color w:val="000000"/>
                <w:kern w:val="0"/>
                <w:sz w:val="24"/>
                <w:szCs w:val="24"/>
              </w:rPr>
              <w:t>实施主体按每年</w:t>
            </w:r>
            <w:r>
              <w:rPr>
                <w:rFonts w:eastAsia="仿宋_GB2312"/>
                <w:color w:val="000000"/>
                <w:kern w:val="0"/>
                <w:sz w:val="24"/>
                <w:szCs w:val="24"/>
              </w:rPr>
              <w:t>9</w:t>
            </w:r>
            <w:r>
              <w:rPr>
                <w:rFonts w:hint="eastAsia" w:eastAsia="仿宋_GB2312" w:cs="仿宋_GB2312"/>
                <w:color w:val="000000"/>
                <w:kern w:val="0"/>
                <w:sz w:val="24"/>
                <w:szCs w:val="24"/>
              </w:rPr>
              <w:t>月、次年</w:t>
            </w:r>
            <w:r>
              <w:rPr>
                <w:rFonts w:eastAsia="仿宋_GB2312"/>
                <w:color w:val="000000"/>
                <w:kern w:val="0"/>
                <w:sz w:val="24"/>
                <w:szCs w:val="24"/>
              </w:rPr>
              <w:t>3</w:t>
            </w:r>
            <w:r>
              <w:rPr>
                <w:rFonts w:hint="eastAsia" w:eastAsia="仿宋_GB2312" w:cs="仿宋_GB2312"/>
                <w:color w:val="000000"/>
                <w:kern w:val="0"/>
                <w:sz w:val="24"/>
                <w:szCs w:val="24"/>
              </w:rPr>
              <w:t>月分两次给建档立卡脱贫户分配收益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受益脱贫户</w:t>
            </w:r>
          </w:p>
        </w:tc>
        <w:tc>
          <w:tcPr>
            <w:tcW w:w="2891" w:type="dxa"/>
            <w:vAlign w:val="center"/>
          </w:tcPr>
          <w:p>
            <w:pPr>
              <w:pStyle w:val="14"/>
            </w:pPr>
            <w:r>
              <w:t xml:space="preserve"> 资金转移性投入脱贫户数</w:t>
            </w:r>
          </w:p>
        </w:tc>
        <w:tc>
          <w:tcPr>
            <w:tcW w:w="1276" w:type="dxa"/>
            <w:vAlign w:val="center"/>
          </w:tcPr>
          <w:p>
            <w:pPr>
              <w:pStyle w:val="14"/>
            </w:pPr>
            <w:r>
              <w:t>≤134户</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资金分配覆盖率</w:t>
            </w:r>
          </w:p>
        </w:tc>
        <w:tc>
          <w:tcPr>
            <w:tcW w:w="2891" w:type="dxa"/>
            <w:vAlign w:val="center"/>
          </w:tcPr>
          <w:p>
            <w:pPr>
              <w:pStyle w:val="14"/>
            </w:pPr>
            <w:r>
              <w:t xml:space="preserve"> 实际得到收益的脱贫户占应得到收益的脱贫户的比率</w:t>
            </w:r>
          </w:p>
        </w:tc>
        <w:tc>
          <w:tcPr>
            <w:tcW w:w="1276" w:type="dxa"/>
            <w:vAlign w:val="center"/>
          </w:tcPr>
          <w:p>
            <w:pPr>
              <w:pStyle w:val="14"/>
            </w:pPr>
            <w:r>
              <w:rPr>
                <w:rFonts w:hint="eastAsia"/>
                <w:lang w:val="en-US" w:eastAsia="zh-CN"/>
              </w:rP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资金拨付时间</w:t>
            </w:r>
          </w:p>
        </w:tc>
        <w:tc>
          <w:tcPr>
            <w:tcW w:w="2891" w:type="dxa"/>
            <w:vAlign w:val="center"/>
          </w:tcPr>
          <w:p>
            <w:pPr>
              <w:pStyle w:val="14"/>
            </w:pPr>
            <w:r>
              <w:t xml:space="preserve"> 资金拨付到企业的时间</w:t>
            </w:r>
          </w:p>
        </w:tc>
        <w:tc>
          <w:tcPr>
            <w:tcW w:w="1276" w:type="dxa"/>
            <w:vAlign w:val="center"/>
          </w:tcPr>
          <w:p>
            <w:pPr>
              <w:pStyle w:val="14"/>
            </w:pPr>
            <w:r>
              <w:t>≤9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项目投入资金</w:t>
            </w:r>
          </w:p>
        </w:tc>
        <w:tc>
          <w:tcPr>
            <w:tcW w:w="2891" w:type="dxa"/>
            <w:vAlign w:val="center"/>
          </w:tcPr>
          <w:p>
            <w:pPr>
              <w:pStyle w:val="14"/>
            </w:pPr>
            <w:r>
              <w:t xml:space="preserve"> 资金转移性投入农字龙头企业的金额</w:t>
            </w:r>
          </w:p>
        </w:tc>
        <w:tc>
          <w:tcPr>
            <w:tcW w:w="1276" w:type="dxa"/>
            <w:vAlign w:val="center"/>
          </w:tcPr>
          <w:p>
            <w:pPr>
              <w:pStyle w:val="14"/>
            </w:pPr>
            <w:r>
              <w:t>360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 xml:space="preserve"> 带动增加脱贫人口年总收入</w:t>
            </w:r>
          </w:p>
        </w:tc>
        <w:tc>
          <w:tcPr>
            <w:tcW w:w="2891" w:type="dxa"/>
            <w:vAlign w:val="center"/>
          </w:tcPr>
          <w:p>
            <w:pPr>
              <w:pStyle w:val="14"/>
            </w:pPr>
            <w:r>
              <w:t xml:space="preserve"> 实际带动增加脱贫人口年总收入</w:t>
            </w:r>
          </w:p>
        </w:tc>
        <w:tc>
          <w:tcPr>
            <w:tcW w:w="1276" w:type="dxa"/>
            <w:vAlign w:val="center"/>
          </w:tcPr>
          <w:p>
            <w:pPr>
              <w:pStyle w:val="14"/>
            </w:pPr>
            <w:r>
              <w:t>≥18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 </w:t>
            </w:r>
            <w:r>
              <w:rPr>
                <w:rFonts w:hint="eastAsia" w:eastAsia="仿宋_GB2312" w:cs="仿宋_GB2312"/>
                <w:color w:val="000000"/>
                <w:kern w:val="0"/>
                <w:sz w:val="24"/>
                <w:szCs w:val="24"/>
              </w:rPr>
              <w:t>受益建档立卡脱贫人口覆盖率</w:t>
            </w:r>
          </w:p>
        </w:tc>
        <w:tc>
          <w:tcPr>
            <w:tcW w:w="2891" w:type="dxa"/>
            <w:vAlign w:val="center"/>
          </w:tcPr>
          <w:p>
            <w:pPr>
              <w:pStyle w:val="14"/>
            </w:pPr>
            <w:r>
              <w:rPr>
                <w:rFonts w:hint="eastAsia" w:eastAsia="仿宋_GB2312" w:cs="仿宋_GB2312"/>
                <w:color w:val="000000"/>
                <w:kern w:val="0"/>
                <w:sz w:val="24"/>
                <w:szCs w:val="24"/>
              </w:rPr>
              <w:t>参加产业化龙头企业带动项目的建档立卡脱贫人口覆盖率</w:t>
            </w:r>
          </w:p>
        </w:tc>
        <w:tc>
          <w:tcPr>
            <w:tcW w:w="1276" w:type="dxa"/>
            <w:vAlign w:val="center"/>
          </w:tcPr>
          <w:p>
            <w:pPr>
              <w:pStyle w:val="14"/>
              <w:rPr>
                <w:rFonts w:hint="default" w:eastAsia="方正书宋_GBK"/>
                <w:lang w:val="en-US" w:eastAsia="zh-CN"/>
              </w:rPr>
            </w:pPr>
            <w:r>
              <w:rPr>
                <w:rFonts w:hint="eastAsia"/>
                <w:lang w:val="en-US" w:eastAsia="zh-CN"/>
              </w:rP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受益脱贫户满意度</w:t>
            </w:r>
          </w:p>
        </w:tc>
        <w:tc>
          <w:tcPr>
            <w:tcW w:w="2891" w:type="dxa"/>
            <w:vAlign w:val="center"/>
          </w:tcPr>
          <w:p>
            <w:pPr>
              <w:pStyle w:val="14"/>
            </w:pPr>
            <w:r>
              <w:t xml:space="preserve"> 实际调查中满意和较满意的脱贫户占全部调查脱贫户的比率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20"/>
      <w:r>
        <w:rPr>
          <w:rFonts w:ascii="方正仿宋_GBK" w:hAnsi="方正仿宋_GBK" w:eastAsia="方正仿宋_GBK" w:cs="方正仿宋_GBK"/>
          <w:color w:val="000000"/>
          <w:sz w:val="28"/>
        </w:rPr>
        <w:t>15.关于调整2021年省级农业生产发展资金的通知（冀财农[2021]56号）绩效目标表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13108122P00428R10001T</w:t>
            </w:r>
          </w:p>
        </w:tc>
        <w:tc>
          <w:tcPr>
            <w:tcW w:w="1587" w:type="dxa"/>
            <w:vAlign w:val="center"/>
          </w:tcPr>
          <w:p>
            <w:pPr>
              <w:pStyle w:val="12"/>
            </w:pPr>
            <w:r>
              <w:t>项目名称</w:t>
            </w:r>
          </w:p>
        </w:tc>
        <w:tc>
          <w:tcPr>
            <w:tcW w:w="4422" w:type="dxa"/>
            <w:gridSpan w:val="3"/>
            <w:vAlign w:val="center"/>
          </w:tcPr>
          <w:p>
            <w:pPr>
              <w:pStyle w:val="14"/>
            </w:pPr>
            <w:r>
              <w:t>关于调整2021年省级农业生产发展资金的通知（冀财农[2021]56号）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35.00</w:t>
            </w:r>
          </w:p>
        </w:tc>
        <w:tc>
          <w:tcPr>
            <w:tcW w:w="1587" w:type="dxa"/>
            <w:vAlign w:val="center"/>
          </w:tcPr>
          <w:p>
            <w:pPr>
              <w:pStyle w:val="12"/>
            </w:pPr>
            <w:r>
              <w:t>其中：财政    资金</w:t>
            </w:r>
          </w:p>
        </w:tc>
        <w:tc>
          <w:tcPr>
            <w:tcW w:w="1304" w:type="dxa"/>
            <w:vAlign w:val="center"/>
          </w:tcPr>
          <w:p>
            <w:pPr>
              <w:pStyle w:val="14"/>
            </w:pPr>
            <w:r>
              <w:t>35.00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资金主要用于创新一站项目支出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重点围绕优质小麦、玉米、畜禽养殖、特色蔬菜等优势产业，创建省级驿站1个。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驿站创建数量</w:t>
            </w:r>
          </w:p>
        </w:tc>
        <w:tc>
          <w:tcPr>
            <w:tcW w:w="2654" w:type="dxa"/>
            <w:vAlign w:val="center"/>
          </w:tcPr>
          <w:p>
            <w:pPr>
              <w:pStyle w:val="14"/>
            </w:pPr>
            <w:r>
              <w:rPr>
                <w:rFonts w:hint="eastAsia"/>
              </w:rPr>
              <w:t>完成上级驿站创建数量任务</w:t>
            </w:r>
          </w:p>
        </w:tc>
        <w:tc>
          <w:tcPr>
            <w:tcW w:w="1327" w:type="dxa"/>
            <w:vAlign w:val="center"/>
          </w:tcPr>
          <w:p>
            <w:pPr>
              <w:pStyle w:val="14"/>
              <w:rPr>
                <w:rFonts w:hint="default" w:eastAsia="方正书宋_GBK"/>
                <w:lang w:val="en-US" w:eastAsia="zh-CN"/>
              </w:rPr>
            </w:pPr>
            <w:r>
              <w:rPr>
                <w:rFonts w:hint="eastAsia"/>
                <w:lang w:val="en-US" w:eastAsia="zh-CN"/>
              </w:rPr>
              <w:t>＝1个</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驿站创建合格率</w:t>
            </w:r>
          </w:p>
        </w:tc>
        <w:tc>
          <w:tcPr>
            <w:tcW w:w="2654" w:type="dxa"/>
            <w:vAlign w:val="center"/>
          </w:tcPr>
          <w:p>
            <w:pPr>
              <w:pStyle w:val="14"/>
            </w:pPr>
            <w:r>
              <w:rPr>
                <w:rFonts w:hint="eastAsia"/>
              </w:rPr>
              <w:t>按照创建驿站标准实际完成驿站创建数量占应创建数量的比率</w:t>
            </w:r>
          </w:p>
        </w:tc>
        <w:tc>
          <w:tcPr>
            <w:tcW w:w="1327" w:type="dxa"/>
            <w:vAlign w:val="center"/>
          </w:tcPr>
          <w:p>
            <w:pPr>
              <w:pStyle w:val="14"/>
              <w:rPr>
                <w:rFonts w:hint="default"/>
                <w:lang w:val="en-US"/>
              </w:rPr>
            </w:pPr>
            <w:r>
              <w:rPr>
                <w:rFonts w:hint="eastAsia"/>
                <w:lang w:val="en-US" w:eastAsia="zh-CN"/>
              </w:rPr>
              <w:t>＝100%</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补助资金发放时间</w:t>
            </w:r>
          </w:p>
        </w:tc>
        <w:tc>
          <w:tcPr>
            <w:tcW w:w="2654" w:type="dxa"/>
            <w:vAlign w:val="center"/>
          </w:tcPr>
          <w:p>
            <w:pPr>
              <w:pStyle w:val="14"/>
            </w:pPr>
            <w:r>
              <w:rPr>
                <w:rFonts w:hint="eastAsia"/>
              </w:rPr>
              <w:t>驿站创建补助资金计划发放月份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资金发放成本</w:t>
            </w:r>
          </w:p>
        </w:tc>
        <w:tc>
          <w:tcPr>
            <w:tcW w:w="2654" w:type="dxa"/>
            <w:vAlign w:val="center"/>
          </w:tcPr>
          <w:p>
            <w:pPr>
              <w:pStyle w:val="14"/>
            </w:pPr>
            <w:r>
              <w:rPr>
                <w:rFonts w:hint="eastAsia"/>
              </w:rPr>
              <w:t>实际驿站补助金额</w:t>
            </w:r>
          </w:p>
        </w:tc>
        <w:tc>
          <w:tcPr>
            <w:tcW w:w="1327" w:type="dxa"/>
            <w:vAlign w:val="center"/>
          </w:tcPr>
          <w:p>
            <w:pPr>
              <w:pStyle w:val="14"/>
              <w:rPr>
                <w:rFonts w:hint="default"/>
                <w:lang w:val="en-US"/>
              </w:rPr>
            </w:pPr>
            <w:r>
              <w:rPr>
                <w:rFonts w:hint="eastAsia"/>
                <w:lang w:val="en-US" w:eastAsia="zh-CN"/>
              </w:rPr>
              <w:t>≤35万元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提升驿站生产标准化、产品高端化、品牌知名化</w:t>
            </w:r>
          </w:p>
        </w:tc>
        <w:tc>
          <w:tcPr>
            <w:tcW w:w="2654" w:type="dxa"/>
            <w:vAlign w:val="center"/>
          </w:tcPr>
          <w:p>
            <w:pPr>
              <w:pStyle w:val="14"/>
            </w:pPr>
            <w:r>
              <w:rPr>
                <w:rFonts w:hint="eastAsia"/>
              </w:rPr>
              <w:t>通过项目实施提升驿站生产标准化、产品高端化、品牌知名化</w:t>
            </w:r>
          </w:p>
        </w:tc>
        <w:tc>
          <w:tcPr>
            <w:tcW w:w="1327" w:type="dxa"/>
            <w:vAlign w:val="center"/>
          </w:tcPr>
          <w:p>
            <w:pPr>
              <w:pStyle w:val="14"/>
              <w:rPr>
                <w:rFonts w:hint="eastAsia" w:eastAsia="方正书宋_GBK"/>
                <w:lang w:val="en-US" w:eastAsia="zh-CN"/>
              </w:rPr>
            </w:pPr>
            <w:r>
              <w:rPr>
                <w:rFonts w:hint="eastAsia"/>
                <w:lang w:val="en-US" w:eastAsia="zh-CN"/>
              </w:rPr>
              <w:t>提升</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企业满意度</w:t>
            </w:r>
          </w:p>
        </w:tc>
        <w:tc>
          <w:tcPr>
            <w:tcW w:w="2654" w:type="dxa"/>
            <w:vAlign w:val="center"/>
          </w:tcPr>
          <w:p>
            <w:pPr>
              <w:pStyle w:val="14"/>
            </w:pPr>
            <w:r>
              <w:rPr>
                <w:rFonts w:hint="eastAsia"/>
              </w:rPr>
              <w:t>企业满意度</w:t>
            </w:r>
          </w:p>
        </w:tc>
        <w:tc>
          <w:tcPr>
            <w:tcW w:w="1327" w:type="dxa"/>
            <w:vAlign w:val="center"/>
          </w:tcPr>
          <w:p>
            <w:pPr>
              <w:pStyle w:val="14"/>
            </w:pPr>
            <w:r>
              <w:rPr>
                <w:rFonts w:hint="eastAsia"/>
                <w:lang w:val="en-US" w:eastAsia="zh-CN"/>
              </w:rPr>
              <w:t>＝100%</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21"/>
      <w:r>
        <w:rPr>
          <w:rFonts w:ascii="方正仿宋_GBK" w:hAnsi="方正仿宋_GBK" w:eastAsia="方正仿宋_GBK" w:cs="方正仿宋_GBK"/>
          <w:color w:val="000000"/>
          <w:sz w:val="28"/>
        </w:rPr>
        <w:t>16.关于提前下达2021年省级农产品质量安全及疫病防治资金的通知（冀财农[2020]150号）绩效目标表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13108121C8T2LPG1875NQ</w:t>
            </w:r>
          </w:p>
        </w:tc>
        <w:tc>
          <w:tcPr>
            <w:tcW w:w="1587" w:type="dxa"/>
            <w:vAlign w:val="center"/>
          </w:tcPr>
          <w:p>
            <w:pPr>
              <w:pStyle w:val="12"/>
            </w:pPr>
            <w:r>
              <w:t>项目名称</w:t>
            </w:r>
          </w:p>
        </w:tc>
        <w:tc>
          <w:tcPr>
            <w:tcW w:w="4422" w:type="dxa"/>
            <w:gridSpan w:val="3"/>
            <w:vAlign w:val="center"/>
          </w:tcPr>
          <w:p>
            <w:pPr>
              <w:pStyle w:val="14"/>
            </w:pPr>
            <w:r>
              <w:t>关于提前下达2021年省级农产品质量安全及疫病防治资金的通知（冀财农[2020]150号）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20.90</w:t>
            </w:r>
          </w:p>
        </w:tc>
        <w:tc>
          <w:tcPr>
            <w:tcW w:w="1587" w:type="dxa"/>
            <w:vAlign w:val="center"/>
          </w:tcPr>
          <w:p>
            <w:pPr>
              <w:pStyle w:val="12"/>
            </w:pPr>
            <w:r>
              <w:t>其中：财政    资金</w:t>
            </w:r>
          </w:p>
        </w:tc>
        <w:tc>
          <w:tcPr>
            <w:tcW w:w="1304" w:type="dxa"/>
            <w:vAlign w:val="center"/>
          </w:tcPr>
          <w:p>
            <w:pPr>
              <w:pStyle w:val="14"/>
            </w:pPr>
            <w:r>
              <w:t>20.90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资金主要用于小麦病虫害防治支出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采集及检测土样6个，设立3个监测点常规施肥区和长期不施肥区，达到掌握土壤状态及土壤元素含量效果；聘请查蝗员对蝗虫、草地贪夜蛾、小麦条锈病等重大农作物病虫害进行监测调查，起到防止病虫害大面积爆发情况。</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采集及检测土样数量</w:t>
            </w:r>
          </w:p>
        </w:tc>
        <w:tc>
          <w:tcPr>
            <w:tcW w:w="2654" w:type="dxa"/>
            <w:vAlign w:val="center"/>
          </w:tcPr>
          <w:p>
            <w:pPr>
              <w:pStyle w:val="14"/>
            </w:pPr>
            <w:r>
              <w:rPr>
                <w:rFonts w:hint="eastAsia"/>
              </w:rPr>
              <w:t>采集及检测土样数量</w:t>
            </w:r>
          </w:p>
        </w:tc>
        <w:tc>
          <w:tcPr>
            <w:tcW w:w="1327" w:type="dxa"/>
            <w:vAlign w:val="center"/>
          </w:tcPr>
          <w:p>
            <w:pPr>
              <w:pStyle w:val="14"/>
              <w:rPr>
                <w:rFonts w:hint="default" w:eastAsia="方正书宋_GBK"/>
                <w:lang w:val="en-US" w:eastAsia="zh-CN"/>
              </w:rPr>
            </w:pPr>
            <w:r>
              <w:rPr>
                <w:rFonts w:hint="eastAsia"/>
                <w:lang w:val="en-US" w:eastAsia="zh-CN"/>
              </w:rPr>
              <w:t>＝6个</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病虫情报数量（期）</w:t>
            </w:r>
          </w:p>
        </w:tc>
        <w:tc>
          <w:tcPr>
            <w:tcW w:w="2654" w:type="dxa"/>
            <w:vAlign w:val="center"/>
          </w:tcPr>
          <w:p>
            <w:pPr>
              <w:pStyle w:val="14"/>
            </w:pPr>
            <w:r>
              <w:rPr>
                <w:rFonts w:hint="eastAsia"/>
              </w:rPr>
              <w:t>全市发布病虫情报的期数</w:t>
            </w:r>
          </w:p>
        </w:tc>
        <w:tc>
          <w:tcPr>
            <w:tcW w:w="1327" w:type="dxa"/>
            <w:vAlign w:val="center"/>
          </w:tcPr>
          <w:p>
            <w:pPr>
              <w:pStyle w:val="14"/>
              <w:rPr>
                <w:rFonts w:hint="default" w:eastAsia="方正书宋_GBK"/>
                <w:lang w:val="en-US" w:eastAsia="zh-CN"/>
              </w:rPr>
            </w:pPr>
            <w:r>
              <w:rPr>
                <w:rFonts w:hint="eastAsia"/>
                <w:lang w:val="en-US" w:eastAsia="zh-CN"/>
              </w:rPr>
              <w:t>≥14期</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土样检测完成率</w:t>
            </w:r>
          </w:p>
        </w:tc>
        <w:tc>
          <w:tcPr>
            <w:tcW w:w="2654" w:type="dxa"/>
            <w:vAlign w:val="center"/>
          </w:tcPr>
          <w:p>
            <w:pPr>
              <w:pStyle w:val="14"/>
            </w:pPr>
            <w:r>
              <w:rPr>
                <w:rFonts w:hint="eastAsia"/>
              </w:rPr>
              <w:t>实际检测完成数量咱采集检测数量的比率</w:t>
            </w:r>
          </w:p>
        </w:tc>
        <w:tc>
          <w:tcPr>
            <w:tcW w:w="1327" w:type="dxa"/>
            <w:vAlign w:val="center"/>
          </w:tcPr>
          <w:p>
            <w:pPr>
              <w:pStyle w:val="14"/>
              <w:rPr>
                <w:rFonts w:hint="default"/>
                <w:lang w:val="en-US"/>
              </w:rPr>
            </w:pPr>
            <w:r>
              <w:rPr>
                <w:rFonts w:hint="eastAsia"/>
                <w:lang w:val="en-US" w:eastAsia="zh-CN"/>
              </w:rPr>
              <w:t>＝100%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预报准确率</w:t>
            </w:r>
          </w:p>
        </w:tc>
        <w:tc>
          <w:tcPr>
            <w:tcW w:w="2654" w:type="dxa"/>
            <w:vAlign w:val="center"/>
          </w:tcPr>
          <w:p>
            <w:pPr>
              <w:pStyle w:val="14"/>
            </w:pPr>
            <w:r>
              <w:rPr>
                <w:rFonts w:hint="eastAsia"/>
              </w:rPr>
              <w:t>病虫预报准确率</w:t>
            </w:r>
          </w:p>
        </w:tc>
        <w:tc>
          <w:tcPr>
            <w:tcW w:w="1327" w:type="dxa"/>
            <w:vAlign w:val="center"/>
          </w:tcPr>
          <w:p>
            <w:pPr>
              <w:pStyle w:val="14"/>
              <w:rPr>
                <w:rFonts w:hint="default"/>
                <w:lang w:val="en-US"/>
              </w:rPr>
            </w:pPr>
            <w:r>
              <w:rPr>
                <w:rFonts w:hint="eastAsia"/>
                <w:lang w:val="en-US" w:eastAsia="zh-CN"/>
              </w:rPr>
              <w:t>＝85%</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项目完成实际月份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查蝗员劳务补贴成本</w:t>
            </w:r>
          </w:p>
        </w:tc>
        <w:tc>
          <w:tcPr>
            <w:tcW w:w="2654" w:type="dxa"/>
            <w:vAlign w:val="center"/>
          </w:tcPr>
          <w:p>
            <w:pPr>
              <w:pStyle w:val="14"/>
            </w:pPr>
            <w:r>
              <w:rPr>
                <w:rFonts w:hint="eastAsia"/>
              </w:rPr>
              <w:t>实际查蝗员劳务成本控制价格</w:t>
            </w:r>
          </w:p>
        </w:tc>
        <w:tc>
          <w:tcPr>
            <w:tcW w:w="1327" w:type="dxa"/>
            <w:vAlign w:val="center"/>
          </w:tcPr>
          <w:p>
            <w:pPr>
              <w:pStyle w:val="14"/>
              <w:rPr>
                <w:rFonts w:hint="default" w:eastAsia="方正书宋_GBK"/>
                <w:lang w:val="en-US" w:eastAsia="zh-CN"/>
              </w:rPr>
            </w:pPr>
            <w:r>
              <w:rPr>
                <w:rFonts w:hint="eastAsia"/>
                <w:lang w:val="en-US" w:eastAsia="zh-CN"/>
              </w:rPr>
              <w:t>≤0.5万元/人</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土壤检测成本</w:t>
            </w:r>
          </w:p>
        </w:tc>
        <w:tc>
          <w:tcPr>
            <w:tcW w:w="2654" w:type="dxa"/>
            <w:vAlign w:val="center"/>
          </w:tcPr>
          <w:p>
            <w:pPr>
              <w:pStyle w:val="14"/>
            </w:pPr>
            <w:r>
              <w:rPr>
                <w:rFonts w:hint="eastAsia"/>
              </w:rPr>
              <w:t>土壤检测成本控制价格</w:t>
            </w:r>
          </w:p>
        </w:tc>
        <w:tc>
          <w:tcPr>
            <w:tcW w:w="1327" w:type="dxa"/>
            <w:vAlign w:val="center"/>
          </w:tcPr>
          <w:p>
            <w:pPr>
              <w:pStyle w:val="14"/>
              <w:rPr>
                <w:rFonts w:hint="default"/>
                <w:lang w:val="en-US"/>
              </w:rPr>
            </w:pPr>
            <w:r>
              <w:rPr>
                <w:rFonts w:hint="eastAsia"/>
                <w:lang w:val="en-US" w:eastAsia="zh-CN"/>
              </w:rPr>
              <w:t>≤1.25万元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uk-UA" w:bidi="ar-SA"/>
              </w:rPr>
            </w:pPr>
            <w:r>
              <w:rPr>
                <w:rFonts w:hint="eastAsia" w:ascii="方正书宋_GBK" w:hAnsi="方正书宋_GBK" w:eastAsia="方正书宋_GBK" w:cs="方正书宋_GBK"/>
                <w:sz w:val="21"/>
                <w:szCs w:val="24"/>
                <w:lang w:val="en-US" w:eastAsia="zh-CN" w:bidi="ar-SA"/>
              </w:rPr>
              <w:t>生态效益指标</w:t>
            </w:r>
          </w:p>
        </w:tc>
        <w:tc>
          <w:tcPr>
            <w:tcW w:w="1327" w:type="dxa"/>
            <w:vAlign w:val="center"/>
          </w:tcPr>
          <w:p>
            <w:pPr>
              <w:pStyle w:val="14"/>
            </w:pPr>
            <w:r>
              <w:rPr>
                <w:rFonts w:hint="eastAsia"/>
              </w:rPr>
              <w:t>生态安全</w:t>
            </w:r>
          </w:p>
        </w:tc>
        <w:tc>
          <w:tcPr>
            <w:tcW w:w="2654" w:type="dxa"/>
            <w:vAlign w:val="center"/>
          </w:tcPr>
          <w:p>
            <w:pPr>
              <w:pStyle w:val="14"/>
            </w:pPr>
            <w:r>
              <w:rPr>
                <w:rFonts w:hint="eastAsia"/>
              </w:rPr>
              <w:t>通过项目实施减少农业有害生物对环境生态不造成危害</w:t>
            </w:r>
          </w:p>
        </w:tc>
        <w:tc>
          <w:tcPr>
            <w:tcW w:w="1327" w:type="dxa"/>
            <w:vAlign w:val="center"/>
          </w:tcPr>
          <w:p>
            <w:pPr>
              <w:pStyle w:val="14"/>
              <w:rPr>
                <w:rFonts w:hint="default" w:eastAsia="方正书宋_GBK"/>
                <w:lang w:val="en-US" w:eastAsia="zh-CN"/>
              </w:rPr>
            </w:pPr>
            <w:r>
              <w:rPr>
                <w:rFonts w:hint="eastAsia"/>
                <w:lang w:val="en-US" w:eastAsia="zh-CN"/>
              </w:rPr>
              <w:t>显著</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土壤掌握情况</w:t>
            </w:r>
          </w:p>
        </w:tc>
        <w:tc>
          <w:tcPr>
            <w:tcW w:w="2654" w:type="dxa"/>
            <w:vAlign w:val="center"/>
          </w:tcPr>
          <w:p>
            <w:pPr>
              <w:pStyle w:val="14"/>
            </w:pPr>
            <w:r>
              <w:rPr>
                <w:rFonts w:hint="eastAsia"/>
              </w:rPr>
              <w:t>及时掌握监测点常规施肥区和长期不施肥区作物土样监测数据，为耕地质量监测提供依据</w:t>
            </w:r>
          </w:p>
        </w:tc>
        <w:tc>
          <w:tcPr>
            <w:tcW w:w="1327" w:type="dxa"/>
            <w:vAlign w:val="center"/>
          </w:tcPr>
          <w:p>
            <w:pPr>
              <w:pStyle w:val="14"/>
              <w:rPr>
                <w:rFonts w:hint="eastAsia" w:eastAsia="方正书宋_GBK"/>
                <w:lang w:val="en-US" w:eastAsia="zh-CN"/>
              </w:rPr>
            </w:pPr>
            <w:r>
              <w:rPr>
                <w:rFonts w:hint="eastAsia"/>
                <w:lang w:val="en-US" w:eastAsia="zh-CN"/>
              </w:rPr>
              <w:t>显著</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群众满意度</w:t>
            </w:r>
          </w:p>
        </w:tc>
        <w:tc>
          <w:tcPr>
            <w:tcW w:w="2654" w:type="dxa"/>
            <w:vAlign w:val="center"/>
          </w:tcPr>
          <w:p>
            <w:pPr>
              <w:pStyle w:val="14"/>
            </w:pPr>
            <w:r>
              <w:rPr>
                <w:rFonts w:hint="eastAsia"/>
              </w:rPr>
              <w:t>调查中满意及较满意人员占全部调查人数的比率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22"/>
      <w:r>
        <w:rPr>
          <w:rFonts w:ascii="方正仿宋_GBK" w:hAnsi="方正仿宋_GBK" w:eastAsia="方正仿宋_GBK" w:cs="方正仿宋_GBK"/>
          <w:color w:val="000000"/>
          <w:sz w:val="28"/>
        </w:rPr>
        <w:t>17.关于提前下达2021年省级农产品质量安全及疫病防治资金的通知（冀财农[2020]150号）绩效目标表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13108121PMA2A3NMFQDAN</w:t>
            </w:r>
          </w:p>
        </w:tc>
        <w:tc>
          <w:tcPr>
            <w:tcW w:w="1587" w:type="dxa"/>
            <w:vAlign w:val="center"/>
          </w:tcPr>
          <w:p>
            <w:pPr>
              <w:pStyle w:val="12"/>
            </w:pPr>
            <w:r>
              <w:t>项目名称</w:t>
            </w:r>
          </w:p>
        </w:tc>
        <w:tc>
          <w:tcPr>
            <w:tcW w:w="4422" w:type="dxa"/>
            <w:gridSpan w:val="3"/>
            <w:vAlign w:val="center"/>
          </w:tcPr>
          <w:p>
            <w:pPr>
              <w:pStyle w:val="14"/>
            </w:pPr>
            <w:r>
              <w:t>关于提前下达2021年省级农产品质量安全及疫病防治资金的通知（冀财农[2020]150号）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10.32</w:t>
            </w:r>
          </w:p>
        </w:tc>
        <w:tc>
          <w:tcPr>
            <w:tcW w:w="1587" w:type="dxa"/>
            <w:vAlign w:val="center"/>
          </w:tcPr>
          <w:p>
            <w:pPr>
              <w:pStyle w:val="12"/>
            </w:pPr>
            <w:r>
              <w:t>其中：财政    资金</w:t>
            </w:r>
          </w:p>
        </w:tc>
        <w:tc>
          <w:tcPr>
            <w:tcW w:w="1304" w:type="dxa"/>
            <w:vAlign w:val="center"/>
          </w:tcPr>
          <w:p>
            <w:pPr>
              <w:pStyle w:val="14"/>
            </w:pPr>
            <w:r>
              <w:t>10.32</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资金主要用于强制免疫补助支出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全市范围内进行畜禽强制免疫工作，减少畜禽病害情况发生。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病死猪无害化处理数量</w:t>
            </w:r>
          </w:p>
        </w:tc>
        <w:tc>
          <w:tcPr>
            <w:tcW w:w="2654" w:type="dxa"/>
            <w:vAlign w:val="center"/>
          </w:tcPr>
          <w:p>
            <w:pPr>
              <w:pStyle w:val="14"/>
            </w:pPr>
            <w:r>
              <w:rPr>
                <w:rFonts w:hint="eastAsia"/>
              </w:rPr>
              <w:t>预计年无害化处理病死猪数量</w:t>
            </w:r>
          </w:p>
        </w:tc>
        <w:tc>
          <w:tcPr>
            <w:tcW w:w="1327" w:type="dxa"/>
            <w:vAlign w:val="center"/>
          </w:tcPr>
          <w:p>
            <w:pPr>
              <w:pStyle w:val="14"/>
              <w:rPr>
                <w:rFonts w:hint="default" w:eastAsia="方正书宋_GBK"/>
                <w:lang w:val="en-US" w:eastAsia="zh-CN"/>
              </w:rPr>
            </w:pPr>
            <w:r>
              <w:rPr>
                <w:rFonts w:hint="eastAsia"/>
                <w:lang w:val="en-US" w:eastAsia="zh-CN"/>
              </w:rPr>
              <w:t>≥4万头</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强制免疫数量</w:t>
            </w:r>
          </w:p>
        </w:tc>
        <w:tc>
          <w:tcPr>
            <w:tcW w:w="2654" w:type="dxa"/>
            <w:vAlign w:val="center"/>
          </w:tcPr>
          <w:p>
            <w:pPr>
              <w:pStyle w:val="14"/>
            </w:pPr>
            <w:r>
              <w:rPr>
                <w:rFonts w:hint="eastAsia"/>
              </w:rPr>
              <w:t>年度内计划完成散养猪、牛、羊等强制免疫数量</w:t>
            </w:r>
          </w:p>
        </w:tc>
        <w:tc>
          <w:tcPr>
            <w:tcW w:w="1327" w:type="dxa"/>
            <w:vAlign w:val="center"/>
          </w:tcPr>
          <w:p>
            <w:pPr>
              <w:pStyle w:val="14"/>
              <w:rPr>
                <w:rFonts w:hint="default"/>
                <w:lang w:val="en-US"/>
              </w:rPr>
            </w:pPr>
            <w:r>
              <w:rPr>
                <w:rFonts w:hint="eastAsia"/>
                <w:lang w:val="en-US" w:eastAsia="zh-CN"/>
              </w:rPr>
              <w:t>≥10万头（只）</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无害化处理率</w:t>
            </w:r>
          </w:p>
        </w:tc>
        <w:tc>
          <w:tcPr>
            <w:tcW w:w="2654" w:type="dxa"/>
            <w:vAlign w:val="center"/>
          </w:tcPr>
          <w:p>
            <w:pPr>
              <w:pStyle w:val="14"/>
            </w:pPr>
            <w:r>
              <w:rPr>
                <w:rFonts w:hint="eastAsia"/>
              </w:rPr>
              <w:t>实际处理病死猪数量占全部病死猪数量的比率</w:t>
            </w:r>
          </w:p>
        </w:tc>
        <w:tc>
          <w:tcPr>
            <w:tcW w:w="1327" w:type="dxa"/>
            <w:vAlign w:val="center"/>
          </w:tcPr>
          <w:p>
            <w:pPr>
              <w:pStyle w:val="14"/>
              <w:rPr>
                <w:rFonts w:hint="default" w:eastAsia="方正书宋_GBK"/>
                <w:lang w:val="en-US" w:eastAsia="zh-CN"/>
              </w:rPr>
            </w:pPr>
            <w:r>
              <w:rPr>
                <w:rFonts w:hint="eastAsia"/>
                <w:lang w:val="en-US" w:eastAsia="zh-CN"/>
              </w:rPr>
              <w:t>＝100%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抗体合格率</w:t>
            </w:r>
          </w:p>
        </w:tc>
        <w:tc>
          <w:tcPr>
            <w:tcW w:w="2654" w:type="dxa"/>
            <w:vAlign w:val="center"/>
          </w:tcPr>
          <w:p>
            <w:pPr>
              <w:pStyle w:val="14"/>
            </w:pPr>
            <w:r>
              <w:rPr>
                <w:rFonts w:hint="eastAsia"/>
              </w:rPr>
              <w:t>实际强制免疫抗体合格畜禽数量占全部强制免疫畜禽数量的比率</w:t>
            </w:r>
          </w:p>
        </w:tc>
        <w:tc>
          <w:tcPr>
            <w:tcW w:w="1327" w:type="dxa"/>
            <w:vAlign w:val="center"/>
          </w:tcPr>
          <w:p>
            <w:pPr>
              <w:pStyle w:val="14"/>
              <w:rPr>
                <w:rFonts w:hint="default"/>
                <w:lang w:val="en-US"/>
              </w:rPr>
            </w:pPr>
            <w:r>
              <w:rPr>
                <w:rFonts w:hint="eastAsia"/>
                <w:lang w:val="en-US" w:eastAsia="zh-CN"/>
              </w:rPr>
              <w:t>≥70%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强制免疫密度率</w:t>
            </w:r>
          </w:p>
        </w:tc>
        <w:tc>
          <w:tcPr>
            <w:tcW w:w="2654" w:type="dxa"/>
            <w:vAlign w:val="center"/>
          </w:tcPr>
          <w:p>
            <w:pPr>
              <w:pStyle w:val="14"/>
            </w:pPr>
            <w:r>
              <w:rPr>
                <w:rFonts w:hint="eastAsia"/>
              </w:rPr>
              <w:t>实际免疫畜禽数量占应免疫畜禽数量的比率</w:t>
            </w:r>
          </w:p>
        </w:tc>
        <w:tc>
          <w:tcPr>
            <w:tcW w:w="1327" w:type="dxa"/>
            <w:vAlign w:val="center"/>
          </w:tcPr>
          <w:p>
            <w:pPr>
              <w:pStyle w:val="14"/>
              <w:rPr>
                <w:rFonts w:hint="default"/>
                <w:lang w:val="en-US"/>
              </w:rPr>
            </w:pPr>
            <w:r>
              <w:rPr>
                <w:rFonts w:hint="eastAsia"/>
                <w:lang w:val="en-US" w:eastAsia="zh-CN"/>
              </w:rPr>
              <w:t>≥90%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非洲猪瘟抽检合格率</w:t>
            </w:r>
          </w:p>
        </w:tc>
        <w:tc>
          <w:tcPr>
            <w:tcW w:w="2654" w:type="dxa"/>
            <w:vAlign w:val="center"/>
          </w:tcPr>
          <w:p>
            <w:pPr>
              <w:pStyle w:val="14"/>
            </w:pPr>
            <w:r>
              <w:rPr>
                <w:rFonts w:hint="eastAsia"/>
              </w:rPr>
              <w:t>抽检合格数量占全部抽检次数的比率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项目实际完成月份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项目实施价格</w:t>
            </w:r>
          </w:p>
        </w:tc>
        <w:tc>
          <w:tcPr>
            <w:tcW w:w="2654" w:type="dxa"/>
            <w:vAlign w:val="center"/>
          </w:tcPr>
          <w:p>
            <w:pPr>
              <w:pStyle w:val="14"/>
            </w:pPr>
            <w:r>
              <w:rPr>
                <w:rFonts w:hint="eastAsia"/>
              </w:rPr>
              <w:t>项目实际实施控制价格</w:t>
            </w:r>
          </w:p>
        </w:tc>
        <w:tc>
          <w:tcPr>
            <w:tcW w:w="1327" w:type="dxa"/>
            <w:vAlign w:val="center"/>
          </w:tcPr>
          <w:p>
            <w:pPr>
              <w:pStyle w:val="14"/>
              <w:rPr>
                <w:rFonts w:hint="default"/>
                <w:lang w:val="en-US"/>
              </w:rPr>
            </w:pPr>
            <w:r>
              <w:rPr>
                <w:rFonts w:hint="eastAsia"/>
                <w:lang w:val="en-US" w:eastAsia="zh-CN"/>
              </w:rPr>
              <w:t>≤111.83万元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4"/>
              <w:ind w:firstLine="0" w:firstLineChars="0"/>
            </w:pPr>
            <w:r>
              <w:t>社会效益指标</w:t>
            </w:r>
          </w:p>
        </w:tc>
        <w:tc>
          <w:tcPr>
            <w:tcW w:w="1327" w:type="dxa"/>
            <w:vAlign w:val="center"/>
          </w:tcPr>
          <w:p>
            <w:pPr>
              <w:pStyle w:val="14"/>
            </w:pPr>
            <w:r>
              <w:rPr>
                <w:rFonts w:hint="eastAsia"/>
              </w:rPr>
              <w:t>重大动物疫病发生情况</w:t>
            </w:r>
          </w:p>
        </w:tc>
        <w:tc>
          <w:tcPr>
            <w:tcW w:w="2654" w:type="dxa"/>
            <w:vAlign w:val="center"/>
          </w:tcPr>
          <w:p>
            <w:pPr>
              <w:pStyle w:val="14"/>
            </w:pPr>
            <w:r>
              <w:rPr>
                <w:rFonts w:hint="eastAsia"/>
              </w:rPr>
              <w:t>通过强制免疫，是否减少重大动物疫病发生</w:t>
            </w:r>
          </w:p>
        </w:tc>
        <w:tc>
          <w:tcPr>
            <w:tcW w:w="1327" w:type="dxa"/>
            <w:vAlign w:val="center"/>
          </w:tcPr>
          <w:p>
            <w:pPr>
              <w:pStyle w:val="14"/>
              <w:rPr>
                <w:rFonts w:hint="default" w:eastAsia="方正书宋_GBK"/>
                <w:lang w:val="en-US" w:eastAsia="zh-CN"/>
              </w:rPr>
            </w:pPr>
            <w:r>
              <w:rPr>
                <w:rFonts w:hint="eastAsia"/>
                <w:lang w:val="en-US" w:eastAsia="zh-CN"/>
              </w:rPr>
              <w:t>有效控制</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预防重大动物疫情发生</w:t>
            </w:r>
          </w:p>
        </w:tc>
        <w:tc>
          <w:tcPr>
            <w:tcW w:w="2654" w:type="dxa"/>
            <w:vAlign w:val="center"/>
          </w:tcPr>
          <w:p>
            <w:pPr>
              <w:pStyle w:val="14"/>
            </w:pPr>
            <w:r>
              <w:rPr>
                <w:rFonts w:hint="eastAsia"/>
              </w:rPr>
              <w:t>防止随意抛弃病死畜禽，引发重大动物疫病发生。</w:t>
            </w:r>
          </w:p>
        </w:tc>
        <w:tc>
          <w:tcPr>
            <w:tcW w:w="1327" w:type="dxa"/>
            <w:vAlign w:val="center"/>
          </w:tcPr>
          <w:p>
            <w:pPr>
              <w:pStyle w:val="14"/>
              <w:rPr>
                <w:rFonts w:hint="default" w:eastAsia="方正书宋_GBK"/>
                <w:lang w:val="en-US" w:eastAsia="zh-CN"/>
              </w:rPr>
            </w:pPr>
            <w:r>
              <w:rPr>
                <w:rFonts w:hint="eastAsia"/>
                <w:lang w:val="en-US" w:eastAsia="zh-CN"/>
              </w:rPr>
              <w:t>效果显著</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受益对象满意度</w:t>
            </w:r>
          </w:p>
        </w:tc>
        <w:tc>
          <w:tcPr>
            <w:tcW w:w="2654" w:type="dxa"/>
            <w:vAlign w:val="center"/>
          </w:tcPr>
          <w:p>
            <w:pPr>
              <w:pStyle w:val="14"/>
            </w:pPr>
            <w:r>
              <w:rPr>
                <w:rFonts w:hint="eastAsia"/>
              </w:rPr>
              <w:t>调查中满意及较满意人数占全部调查人数的比率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23"/>
      <w:r>
        <w:rPr>
          <w:rFonts w:ascii="方正仿宋_GBK" w:hAnsi="方正仿宋_GBK" w:eastAsia="方正仿宋_GBK" w:cs="方正仿宋_GBK"/>
          <w:color w:val="000000"/>
          <w:sz w:val="28"/>
        </w:rPr>
        <w:t>18.关于提前下达2021年省级农田建设补助资金（地方政府债券）的通知（冀财农[2020]157号）绩效目标表</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13108121MLI0AMWFSHRD2</w:t>
            </w:r>
          </w:p>
        </w:tc>
        <w:tc>
          <w:tcPr>
            <w:tcW w:w="1587" w:type="dxa"/>
            <w:vAlign w:val="center"/>
          </w:tcPr>
          <w:p>
            <w:pPr>
              <w:pStyle w:val="12"/>
            </w:pPr>
            <w:r>
              <w:t>项目名称</w:t>
            </w:r>
          </w:p>
        </w:tc>
        <w:tc>
          <w:tcPr>
            <w:tcW w:w="4422" w:type="dxa"/>
            <w:gridSpan w:val="3"/>
            <w:vAlign w:val="center"/>
          </w:tcPr>
          <w:p>
            <w:pPr>
              <w:pStyle w:val="14"/>
            </w:pPr>
            <w:r>
              <w:t>关于提前下达2021年省级农田建设补助资金（地方政府债券）的通知（冀财农[2020]157号）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239.49</w:t>
            </w:r>
          </w:p>
        </w:tc>
        <w:tc>
          <w:tcPr>
            <w:tcW w:w="1587" w:type="dxa"/>
            <w:vAlign w:val="center"/>
          </w:tcPr>
          <w:p>
            <w:pPr>
              <w:pStyle w:val="12"/>
            </w:pPr>
            <w:r>
              <w:t>其中：财政    资金</w:t>
            </w:r>
          </w:p>
        </w:tc>
        <w:tc>
          <w:tcPr>
            <w:tcW w:w="1304" w:type="dxa"/>
            <w:vAlign w:val="center"/>
          </w:tcPr>
          <w:p>
            <w:pPr>
              <w:pStyle w:val="14"/>
            </w:pPr>
            <w:r>
              <w:t>239.49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资金主要用于高标准农田建设支出。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通过建设高标准农田面积0.5万亩，达到项目区内粮食增产增收。</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高标准农田建设面积（亩）</w:t>
            </w:r>
          </w:p>
        </w:tc>
        <w:tc>
          <w:tcPr>
            <w:tcW w:w="2654" w:type="dxa"/>
            <w:vAlign w:val="center"/>
          </w:tcPr>
          <w:p>
            <w:pPr>
              <w:pStyle w:val="14"/>
            </w:pPr>
            <w:r>
              <w:rPr>
                <w:rFonts w:hint="eastAsia"/>
              </w:rPr>
              <w:t>当年高标准农田建设面积数</w:t>
            </w:r>
          </w:p>
        </w:tc>
        <w:tc>
          <w:tcPr>
            <w:tcW w:w="1327" w:type="dxa"/>
            <w:vAlign w:val="center"/>
          </w:tcPr>
          <w:p>
            <w:pPr>
              <w:pStyle w:val="14"/>
              <w:rPr>
                <w:rFonts w:hint="default" w:eastAsia="方正书宋_GBK"/>
                <w:lang w:val="en-US" w:eastAsia="zh-CN"/>
              </w:rPr>
            </w:pPr>
            <w:r>
              <w:rPr>
                <w:rFonts w:hint="eastAsia"/>
                <w:lang w:val="en-US" w:eastAsia="zh-CN"/>
              </w:rPr>
              <w:t>≥5000亩</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项目验收合格率</w:t>
            </w:r>
          </w:p>
        </w:tc>
        <w:tc>
          <w:tcPr>
            <w:tcW w:w="2654" w:type="dxa"/>
            <w:vAlign w:val="center"/>
          </w:tcPr>
          <w:p>
            <w:pPr>
              <w:pStyle w:val="14"/>
            </w:pPr>
            <w:r>
              <w:rPr>
                <w:rFonts w:hint="eastAsia"/>
              </w:rPr>
              <w:t>项目验收合格亩数占项目建设亩数的比率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项目实际完成时间</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项目投资金额</w:t>
            </w:r>
          </w:p>
        </w:tc>
        <w:tc>
          <w:tcPr>
            <w:tcW w:w="2654" w:type="dxa"/>
            <w:vAlign w:val="center"/>
          </w:tcPr>
          <w:p>
            <w:pPr>
              <w:pStyle w:val="14"/>
            </w:pPr>
            <w:r>
              <w:rPr>
                <w:rFonts w:hint="eastAsia"/>
              </w:rPr>
              <w:t>项目实际投资成本</w:t>
            </w:r>
          </w:p>
        </w:tc>
        <w:tc>
          <w:tcPr>
            <w:tcW w:w="1327" w:type="dxa"/>
            <w:vAlign w:val="center"/>
          </w:tcPr>
          <w:p>
            <w:pPr>
              <w:pStyle w:val="14"/>
              <w:rPr>
                <w:rFonts w:hint="default"/>
                <w:lang w:val="en-US"/>
              </w:rPr>
            </w:pPr>
            <w:r>
              <w:rPr>
                <w:rFonts w:hint="eastAsia"/>
                <w:lang w:val="en-US" w:eastAsia="zh-CN"/>
              </w:rPr>
              <w:t>≤243万元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4"/>
              <w:ind w:firstLine="0" w:firstLineChars="0"/>
            </w:pPr>
            <w:r>
              <w:rPr>
                <w:rFonts w:hint="eastAsia"/>
              </w:rPr>
              <w:t>经济效益指标</w:t>
            </w:r>
          </w:p>
        </w:tc>
        <w:tc>
          <w:tcPr>
            <w:tcW w:w="1327" w:type="dxa"/>
            <w:vAlign w:val="center"/>
          </w:tcPr>
          <w:p>
            <w:pPr>
              <w:pStyle w:val="14"/>
            </w:pPr>
            <w:r>
              <w:rPr>
                <w:rFonts w:hint="eastAsia"/>
              </w:rPr>
              <w:t>带动农民增收</w:t>
            </w:r>
          </w:p>
        </w:tc>
        <w:tc>
          <w:tcPr>
            <w:tcW w:w="2654" w:type="dxa"/>
            <w:vAlign w:val="center"/>
          </w:tcPr>
          <w:p>
            <w:pPr>
              <w:pStyle w:val="14"/>
            </w:pPr>
            <w:r>
              <w:rPr>
                <w:rFonts w:hint="eastAsia"/>
              </w:rPr>
              <w:t>项目区农民总收入增加额</w:t>
            </w:r>
          </w:p>
        </w:tc>
        <w:tc>
          <w:tcPr>
            <w:tcW w:w="1327" w:type="dxa"/>
            <w:vAlign w:val="center"/>
          </w:tcPr>
          <w:p>
            <w:pPr>
              <w:pStyle w:val="14"/>
              <w:rPr>
                <w:rFonts w:hint="default" w:eastAsia="方正书宋_GBK"/>
                <w:lang w:val="en-US" w:eastAsia="zh-CN"/>
              </w:rPr>
            </w:pPr>
            <w:r>
              <w:rPr>
                <w:rFonts w:hint="eastAsia"/>
                <w:lang w:val="en-US" w:eastAsia="zh-CN"/>
              </w:rPr>
              <w:t>≥100万元</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农田质量提升情况</w:t>
            </w:r>
          </w:p>
        </w:tc>
        <w:tc>
          <w:tcPr>
            <w:tcW w:w="2654" w:type="dxa"/>
            <w:vAlign w:val="center"/>
          </w:tcPr>
          <w:p>
            <w:pPr>
              <w:pStyle w:val="14"/>
            </w:pPr>
            <w:r>
              <w:rPr>
                <w:rFonts w:hint="eastAsia"/>
              </w:rPr>
              <w:t>通过建设高标准农田，提升农田基础设施配套</w:t>
            </w:r>
          </w:p>
        </w:tc>
        <w:tc>
          <w:tcPr>
            <w:tcW w:w="1327" w:type="dxa"/>
            <w:vAlign w:val="center"/>
          </w:tcPr>
          <w:p>
            <w:pPr>
              <w:pStyle w:val="14"/>
              <w:rPr>
                <w:rFonts w:hint="default" w:eastAsia="方正书宋_GBK"/>
                <w:lang w:val="en-US" w:eastAsia="zh-CN"/>
              </w:rPr>
            </w:pPr>
            <w:r>
              <w:rPr>
                <w:rFonts w:hint="eastAsia"/>
                <w:lang w:val="en-US" w:eastAsia="zh-CN"/>
              </w:rPr>
              <w:t>有效提升</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农民满意度（%）</w:t>
            </w:r>
          </w:p>
        </w:tc>
        <w:tc>
          <w:tcPr>
            <w:tcW w:w="2654" w:type="dxa"/>
            <w:vAlign w:val="center"/>
          </w:tcPr>
          <w:p>
            <w:pPr>
              <w:pStyle w:val="14"/>
            </w:pPr>
            <w:r>
              <w:rPr>
                <w:rFonts w:hint="eastAsia"/>
              </w:rPr>
              <w:t>调查中满意和较满意农民数量占全部调查人数的比率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24"/>
      <w:r>
        <w:rPr>
          <w:rFonts w:ascii="方正仿宋_GBK" w:hAnsi="方正仿宋_GBK" w:eastAsia="方正仿宋_GBK" w:cs="方正仿宋_GBK"/>
          <w:color w:val="000000"/>
          <w:sz w:val="28"/>
        </w:rPr>
        <w:t>19.关于提前下达2021年省级农业生产发展资金的通知（冀财农[2020]154号）绩效目标表</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13108121DXU6QDIC9KT5L</w:t>
            </w:r>
          </w:p>
        </w:tc>
        <w:tc>
          <w:tcPr>
            <w:tcW w:w="1587" w:type="dxa"/>
            <w:vAlign w:val="center"/>
          </w:tcPr>
          <w:p>
            <w:pPr>
              <w:pStyle w:val="12"/>
            </w:pPr>
            <w:r>
              <w:t>项目名称</w:t>
            </w:r>
          </w:p>
        </w:tc>
        <w:tc>
          <w:tcPr>
            <w:tcW w:w="4422" w:type="dxa"/>
            <w:gridSpan w:val="3"/>
            <w:vAlign w:val="center"/>
          </w:tcPr>
          <w:p>
            <w:pPr>
              <w:pStyle w:val="14"/>
            </w:pPr>
            <w:r>
              <w:t>关于提前下达2021年省级农业生产发展资金的通知（冀财农[2020]154号）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12.00</w:t>
            </w:r>
          </w:p>
        </w:tc>
        <w:tc>
          <w:tcPr>
            <w:tcW w:w="1587" w:type="dxa"/>
            <w:vAlign w:val="center"/>
          </w:tcPr>
          <w:p>
            <w:pPr>
              <w:pStyle w:val="12"/>
            </w:pPr>
            <w:r>
              <w:t>其中：财政    资金</w:t>
            </w:r>
          </w:p>
        </w:tc>
        <w:tc>
          <w:tcPr>
            <w:tcW w:w="1304" w:type="dxa"/>
            <w:vAlign w:val="center"/>
          </w:tcPr>
          <w:p>
            <w:pPr>
              <w:pStyle w:val="14"/>
            </w:pPr>
            <w:r>
              <w:t>12.00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资金主要用于农机深松项目支出。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通过在全市范围内实施0.4万亩农机深松作业，达到改善土壤质量，实现粮食增产。</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深松作业面积</w:t>
            </w:r>
          </w:p>
        </w:tc>
        <w:tc>
          <w:tcPr>
            <w:tcW w:w="2654" w:type="dxa"/>
            <w:vAlign w:val="center"/>
          </w:tcPr>
          <w:p>
            <w:pPr>
              <w:pStyle w:val="14"/>
            </w:pPr>
            <w:r>
              <w:rPr>
                <w:rFonts w:hint="eastAsia"/>
              </w:rPr>
              <w:t>完成深松作业面积亩数</w:t>
            </w:r>
          </w:p>
        </w:tc>
        <w:tc>
          <w:tcPr>
            <w:tcW w:w="1327" w:type="dxa"/>
            <w:vAlign w:val="center"/>
          </w:tcPr>
          <w:p>
            <w:pPr>
              <w:pStyle w:val="14"/>
              <w:rPr>
                <w:rFonts w:hint="default" w:eastAsia="方正书宋_GBK"/>
                <w:lang w:val="en-US" w:eastAsia="zh-CN"/>
              </w:rPr>
            </w:pPr>
            <w:r>
              <w:rPr>
                <w:rFonts w:hint="eastAsia"/>
                <w:lang w:val="en-US" w:eastAsia="zh-CN"/>
              </w:rPr>
              <w:t>＝0.4万亩</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深松作业质量验收合格率</w:t>
            </w:r>
          </w:p>
        </w:tc>
        <w:tc>
          <w:tcPr>
            <w:tcW w:w="2654" w:type="dxa"/>
            <w:vAlign w:val="center"/>
          </w:tcPr>
          <w:p>
            <w:pPr>
              <w:pStyle w:val="14"/>
            </w:pPr>
            <w:r>
              <w:rPr>
                <w:rFonts w:hint="eastAsia"/>
              </w:rPr>
              <w:t>实际深松作业质量验收亩数占全部深松作业亩数的比率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深松作业完成时间</w:t>
            </w:r>
          </w:p>
        </w:tc>
        <w:tc>
          <w:tcPr>
            <w:tcW w:w="2654" w:type="dxa"/>
            <w:vAlign w:val="center"/>
          </w:tcPr>
          <w:p>
            <w:pPr>
              <w:pStyle w:val="14"/>
            </w:pPr>
            <w:r>
              <w:rPr>
                <w:rFonts w:hint="eastAsia"/>
              </w:rPr>
              <w:t>实际完成深松作业月份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深松整体作业补贴标准</w:t>
            </w:r>
          </w:p>
        </w:tc>
        <w:tc>
          <w:tcPr>
            <w:tcW w:w="2654" w:type="dxa"/>
            <w:vAlign w:val="center"/>
          </w:tcPr>
          <w:p>
            <w:pPr>
              <w:pStyle w:val="14"/>
            </w:pPr>
            <w:r>
              <w:rPr>
                <w:rFonts w:hint="eastAsia"/>
              </w:rPr>
              <w:t>农机深松作业实际补贴标准金额</w:t>
            </w:r>
          </w:p>
        </w:tc>
        <w:tc>
          <w:tcPr>
            <w:tcW w:w="1327" w:type="dxa"/>
            <w:vAlign w:val="center"/>
          </w:tcPr>
          <w:p>
            <w:pPr>
              <w:pStyle w:val="14"/>
              <w:rPr>
                <w:rFonts w:hint="default"/>
                <w:lang w:val="en-US"/>
              </w:rPr>
            </w:pPr>
            <w:r>
              <w:rPr>
                <w:rFonts w:hint="eastAsia"/>
                <w:lang w:val="en-US" w:eastAsia="zh-CN"/>
              </w:rPr>
              <w:t>≤30元/亩</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土壤改良情况</w:t>
            </w:r>
          </w:p>
        </w:tc>
        <w:tc>
          <w:tcPr>
            <w:tcW w:w="2654" w:type="dxa"/>
            <w:vAlign w:val="center"/>
          </w:tcPr>
          <w:p>
            <w:pPr>
              <w:pStyle w:val="14"/>
            </w:pPr>
            <w:r>
              <w:rPr>
                <w:rFonts w:hint="eastAsia"/>
              </w:rPr>
              <w:t>通过深松作业，可有效地打破犁底层，有效地提高土壤的透水、透气性能提高土壤蓄积雨水和雪水能力，提升作物产量</w:t>
            </w:r>
          </w:p>
        </w:tc>
        <w:tc>
          <w:tcPr>
            <w:tcW w:w="1327" w:type="dxa"/>
            <w:vAlign w:val="center"/>
          </w:tcPr>
          <w:p>
            <w:pPr>
              <w:pStyle w:val="14"/>
              <w:rPr>
                <w:rFonts w:hint="default" w:eastAsia="方正书宋_GBK"/>
                <w:lang w:val="en-US" w:eastAsia="zh-CN"/>
              </w:rPr>
            </w:pPr>
            <w:r>
              <w:rPr>
                <w:rFonts w:hint="eastAsia"/>
                <w:lang w:val="en-US" w:eastAsia="zh-CN"/>
              </w:rPr>
              <w:t>显著提升</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群众满意度</w:t>
            </w:r>
          </w:p>
        </w:tc>
        <w:tc>
          <w:tcPr>
            <w:tcW w:w="2654" w:type="dxa"/>
            <w:vAlign w:val="center"/>
          </w:tcPr>
          <w:p>
            <w:pPr>
              <w:pStyle w:val="14"/>
            </w:pPr>
            <w:r>
              <w:rPr>
                <w:rFonts w:hint="eastAsia"/>
              </w:rPr>
              <w:t>调查中满意及较满意人员占全部调查人数的比率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25"/>
      <w:r>
        <w:rPr>
          <w:rFonts w:ascii="方正仿宋_GBK" w:hAnsi="方正仿宋_GBK" w:eastAsia="方正仿宋_GBK" w:cs="方正仿宋_GBK"/>
          <w:color w:val="000000"/>
          <w:sz w:val="28"/>
        </w:rPr>
        <w:t>20.关于提前下达2021年省级乡村振兴（农村人居环境整治）专项资金的通知（冀财农[2020]165号）绩效目标表</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13108121VG1RQKANGKGRE</w:t>
            </w:r>
          </w:p>
        </w:tc>
        <w:tc>
          <w:tcPr>
            <w:tcW w:w="1587" w:type="dxa"/>
            <w:vAlign w:val="center"/>
          </w:tcPr>
          <w:p>
            <w:pPr>
              <w:pStyle w:val="12"/>
            </w:pPr>
            <w:r>
              <w:t>项目名称</w:t>
            </w:r>
          </w:p>
        </w:tc>
        <w:tc>
          <w:tcPr>
            <w:tcW w:w="4422" w:type="dxa"/>
            <w:gridSpan w:val="3"/>
            <w:vAlign w:val="center"/>
          </w:tcPr>
          <w:p>
            <w:pPr>
              <w:pStyle w:val="14"/>
            </w:pPr>
            <w:r>
              <w:t>关于提前下达2021年省级乡村振兴（农村人居环境整治）专项资金的通知（冀财农[2020]165号）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501.00</w:t>
            </w:r>
          </w:p>
        </w:tc>
        <w:tc>
          <w:tcPr>
            <w:tcW w:w="1587" w:type="dxa"/>
            <w:vAlign w:val="center"/>
          </w:tcPr>
          <w:p>
            <w:pPr>
              <w:pStyle w:val="12"/>
            </w:pPr>
            <w:r>
              <w:t>其中：财政    资金</w:t>
            </w:r>
          </w:p>
        </w:tc>
        <w:tc>
          <w:tcPr>
            <w:tcW w:w="1304" w:type="dxa"/>
            <w:vAlign w:val="center"/>
          </w:tcPr>
          <w:p>
            <w:pPr>
              <w:pStyle w:val="14"/>
            </w:pPr>
            <w:r>
              <w:t>501.00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资金主要用于改厕项目支出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新建农村公厕，改造农村户厕，改善农村人居环境。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新建公厕数量</w:t>
            </w:r>
          </w:p>
        </w:tc>
        <w:tc>
          <w:tcPr>
            <w:tcW w:w="2654" w:type="dxa"/>
            <w:vAlign w:val="center"/>
          </w:tcPr>
          <w:p>
            <w:pPr>
              <w:pStyle w:val="14"/>
            </w:pPr>
            <w:r>
              <w:rPr>
                <w:rFonts w:hint="eastAsia"/>
              </w:rPr>
              <w:t>年度内计划完成公厕新建数量</w:t>
            </w:r>
          </w:p>
        </w:tc>
        <w:tc>
          <w:tcPr>
            <w:tcW w:w="1327" w:type="dxa"/>
            <w:vAlign w:val="center"/>
          </w:tcPr>
          <w:p>
            <w:pPr>
              <w:pStyle w:val="14"/>
              <w:rPr>
                <w:rFonts w:hint="default" w:eastAsia="方正书宋_GBK"/>
                <w:lang w:val="en-US" w:eastAsia="zh-CN"/>
              </w:rPr>
            </w:pPr>
            <w:r>
              <w:rPr>
                <w:rFonts w:hint="eastAsia"/>
                <w:lang w:val="en-US" w:eastAsia="zh-CN"/>
              </w:rPr>
              <w:t>≥315座</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公厕建设合格率</w:t>
            </w:r>
          </w:p>
        </w:tc>
        <w:tc>
          <w:tcPr>
            <w:tcW w:w="2654" w:type="dxa"/>
            <w:vAlign w:val="center"/>
          </w:tcPr>
          <w:p>
            <w:pPr>
              <w:pStyle w:val="14"/>
            </w:pPr>
            <w:r>
              <w:rPr>
                <w:rFonts w:hint="eastAsia"/>
              </w:rPr>
              <w:t>年度内实际新建合格公厕数量占计划新建公厕数量的比率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实际项目新建完成月份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项目成本</w:t>
            </w:r>
          </w:p>
        </w:tc>
        <w:tc>
          <w:tcPr>
            <w:tcW w:w="2654" w:type="dxa"/>
            <w:vAlign w:val="center"/>
          </w:tcPr>
          <w:p>
            <w:pPr>
              <w:pStyle w:val="14"/>
            </w:pPr>
            <w:r>
              <w:rPr>
                <w:rFonts w:hint="eastAsia"/>
              </w:rPr>
              <w:t>实际完成项目控制价格</w:t>
            </w:r>
          </w:p>
        </w:tc>
        <w:tc>
          <w:tcPr>
            <w:tcW w:w="1327" w:type="dxa"/>
            <w:vAlign w:val="center"/>
          </w:tcPr>
          <w:p>
            <w:pPr>
              <w:pStyle w:val="14"/>
              <w:rPr>
                <w:rFonts w:hint="default"/>
                <w:lang w:val="en-US"/>
              </w:rPr>
            </w:pPr>
            <w:r>
              <w:rPr>
                <w:rFonts w:hint="eastAsia"/>
                <w:lang w:val="en-US" w:eastAsia="zh-CN"/>
              </w:rPr>
              <w:t>≤701万元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农村居民生活环境改善情况</w:t>
            </w:r>
          </w:p>
        </w:tc>
        <w:tc>
          <w:tcPr>
            <w:tcW w:w="2654" w:type="dxa"/>
            <w:vAlign w:val="center"/>
          </w:tcPr>
          <w:p>
            <w:pPr>
              <w:pStyle w:val="14"/>
            </w:pPr>
            <w:r>
              <w:rPr>
                <w:rFonts w:hint="eastAsia"/>
              </w:rPr>
              <w:t>通过项目实施改善农村居民如厕环境，提升农村人居环境</w:t>
            </w:r>
          </w:p>
        </w:tc>
        <w:tc>
          <w:tcPr>
            <w:tcW w:w="1327" w:type="dxa"/>
            <w:vAlign w:val="center"/>
          </w:tcPr>
          <w:p>
            <w:pPr>
              <w:pStyle w:val="14"/>
              <w:rPr>
                <w:rFonts w:hint="default" w:eastAsia="方正书宋_GBK"/>
                <w:lang w:val="en-US" w:eastAsia="zh-CN"/>
              </w:rPr>
            </w:pPr>
            <w:r>
              <w:rPr>
                <w:rFonts w:hint="eastAsia"/>
                <w:lang w:val="en-US" w:eastAsia="zh-CN"/>
              </w:rPr>
              <w:t>有效改善</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群众满意度</w:t>
            </w:r>
          </w:p>
        </w:tc>
        <w:tc>
          <w:tcPr>
            <w:tcW w:w="2654" w:type="dxa"/>
            <w:vAlign w:val="center"/>
          </w:tcPr>
          <w:p>
            <w:pPr>
              <w:pStyle w:val="14"/>
            </w:pPr>
            <w:r>
              <w:rPr>
                <w:rFonts w:hint="eastAsia"/>
              </w:rPr>
              <w:t>实际调查中满意及较满意人员占全部调查人数的比率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26"/>
      <w:r>
        <w:rPr>
          <w:rFonts w:ascii="方正仿宋_GBK" w:hAnsi="方正仿宋_GBK" w:eastAsia="方正仿宋_GBK" w:cs="方正仿宋_GBK"/>
          <w:color w:val="000000"/>
          <w:sz w:val="28"/>
        </w:rPr>
        <w:t>21.关于提前下达2021年中央动物防疫补助经费预算指标的通知（冀财农[2020]138号）绩效目标表</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13108121YHVHUOS0PRGAI</w:t>
            </w:r>
          </w:p>
        </w:tc>
        <w:tc>
          <w:tcPr>
            <w:tcW w:w="1587" w:type="dxa"/>
            <w:vAlign w:val="center"/>
          </w:tcPr>
          <w:p>
            <w:pPr>
              <w:pStyle w:val="12"/>
            </w:pPr>
            <w:r>
              <w:t>项目名称</w:t>
            </w:r>
          </w:p>
        </w:tc>
        <w:tc>
          <w:tcPr>
            <w:tcW w:w="4422" w:type="dxa"/>
            <w:gridSpan w:val="3"/>
            <w:vAlign w:val="center"/>
          </w:tcPr>
          <w:p>
            <w:pPr>
              <w:pStyle w:val="14"/>
            </w:pPr>
            <w:r>
              <w:t>关于提前下达2021年中央动物防疫补助经费预算指标的通知（冀财农[2020]138号）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43.23</w:t>
            </w:r>
          </w:p>
        </w:tc>
        <w:tc>
          <w:tcPr>
            <w:tcW w:w="1587" w:type="dxa"/>
            <w:vAlign w:val="center"/>
          </w:tcPr>
          <w:p>
            <w:pPr>
              <w:pStyle w:val="12"/>
            </w:pPr>
            <w:r>
              <w:t>其中：财政    资金</w:t>
            </w:r>
          </w:p>
        </w:tc>
        <w:tc>
          <w:tcPr>
            <w:tcW w:w="1304" w:type="dxa"/>
            <w:vAlign w:val="center"/>
          </w:tcPr>
          <w:p>
            <w:pPr>
              <w:pStyle w:val="14"/>
            </w:pPr>
            <w:r>
              <w:t>43.23</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资金主要用于强制免疫补助支出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全市范围内进行畜禽强制免疫工作，减少畜禽病害情况发生。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rPr>
                <w:rFonts w:hint="eastAsia"/>
              </w:rPr>
              <w:t>病死猪无害化处理数量</w:t>
            </w:r>
          </w:p>
        </w:tc>
        <w:tc>
          <w:tcPr>
            <w:tcW w:w="2654" w:type="dxa"/>
            <w:vAlign w:val="center"/>
          </w:tcPr>
          <w:p>
            <w:pPr>
              <w:pStyle w:val="14"/>
            </w:pPr>
            <w:r>
              <w:rPr>
                <w:rFonts w:hint="eastAsia"/>
              </w:rPr>
              <w:t>预计年无害化处理病死猪数量</w:t>
            </w:r>
          </w:p>
        </w:tc>
        <w:tc>
          <w:tcPr>
            <w:tcW w:w="1327" w:type="dxa"/>
            <w:vAlign w:val="center"/>
          </w:tcPr>
          <w:p>
            <w:pPr>
              <w:pStyle w:val="14"/>
              <w:rPr>
                <w:rFonts w:hint="default" w:eastAsia="方正书宋_GBK"/>
                <w:lang w:val="en-US" w:eastAsia="zh-CN"/>
              </w:rPr>
            </w:pPr>
            <w:r>
              <w:rPr>
                <w:rFonts w:hint="eastAsia"/>
                <w:lang w:val="en-US" w:eastAsia="zh-CN"/>
              </w:rPr>
              <w:t>≥4万头</w:t>
            </w:r>
          </w:p>
        </w:tc>
        <w:tc>
          <w:tcPr>
            <w:tcW w:w="1327" w:type="dxa"/>
            <w:vAlign w:val="center"/>
          </w:tcPr>
          <w:p>
            <w:pPr>
              <w:pStyle w:val="14"/>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强制免疫数量</w:t>
            </w:r>
          </w:p>
        </w:tc>
        <w:tc>
          <w:tcPr>
            <w:tcW w:w="2654" w:type="dxa"/>
            <w:vAlign w:val="center"/>
          </w:tcPr>
          <w:p>
            <w:pPr>
              <w:pStyle w:val="14"/>
            </w:pPr>
            <w:r>
              <w:rPr>
                <w:rFonts w:hint="eastAsia"/>
              </w:rPr>
              <w:t>年度内计划完成散养猪、牛、羊等强制免疫数量</w:t>
            </w:r>
          </w:p>
        </w:tc>
        <w:tc>
          <w:tcPr>
            <w:tcW w:w="1327" w:type="dxa"/>
            <w:vAlign w:val="center"/>
          </w:tcPr>
          <w:p>
            <w:pPr>
              <w:pStyle w:val="14"/>
              <w:rPr>
                <w:rFonts w:hint="default"/>
                <w:lang w:val="en-US"/>
              </w:rPr>
            </w:pPr>
            <w:r>
              <w:rPr>
                <w:rFonts w:hint="eastAsia"/>
                <w:lang w:val="en-US" w:eastAsia="zh-CN"/>
              </w:rPr>
              <w:t>≥10万头（只）</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无害化处理率</w:t>
            </w:r>
          </w:p>
        </w:tc>
        <w:tc>
          <w:tcPr>
            <w:tcW w:w="2654" w:type="dxa"/>
            <w:vAlign w:val="center"/>
          </w:tcPr>
          <w:p>
            <w:pPr>
              <w:pStyle w:val="14"/>
            </w:pPr>
            <w:r>
              <w:rPr>
                <w:rFonts w:hint="eastAsia"/>
              </w:rPr>
              <w:t>实际处理病死猪数量占全部病死猪数量的比率</w:t>
            </w:r>
          </w:p>
        </w:tc>
        <w:tc>
          <w:tcPr>
            <w:tcW w:w="1327" w:type="dxa"/>
            <w:vAlign w:val="center"/>
          </w:tcPr>
          <w:p>
            <w:pPr>
              <w:pStyle w:val="14"/>
              <w:rPr>
                <w:rFonts w:hint="default" w:eastAsia="方正书宋_GBK"/>
                <w:lang w:val="en-US" w:eastAsia="zh-CN"/>
              </w:rPr>
            </w:pPr>
            <w:r>
              <w:rPr>
                <w:rFonts w:hint="eastAsia"/>
                <w:lang w:val="en-US" w:eastAsia="zh-CN"/>
              </w:rPr>
              <w:t>＝100%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抗体合格率</w:t>
            </w:r>
          </w:p>
        </w:tc>
        <w:tc>
          <w:tcPr>
            <w:tcW w:w="2654" w:type="dxa"/>
            <w:vAlign w:val="center"/>
          </w:tcPr>
          <w:p>
            <w:pPr>
              <w:pStyle w:val="14"/>
            </w:pPr>
            <w:r>
              <w:rPr>
                <w:rFonts w:hint="eastAsia"/>
              </w:rPr>
              <w:t>实际强制免疫抗体合格畜禽数量占全部强制免疫畜禽数量的比率</w:t>
            </w:r>
          </w:p>
        </w:tc>
        <w:tc>
          <w:tcPr>
            <w:tcW w:w="1327" w:type="dxa"/>
            <w:vAlign w:val="center"/>
          </w:tcPr>
          <w:p>
            <w:pPr>
              <w:pStyle w:val="14"/>
              <w:rPr>
                <w:rFonts w:hint="default"/>
                <w:lang w:val="en-US"/>
              </w:rPr>
            </w:pPr>
            <w:r>
              <w:rPr>
                <w:rFonts w:hint="eastAsia"/>
                <w:lang w:val="en-US" w:eastAsia="zh-CN"/>
              </w:rPr>
              <w:t>≥70%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pPr>
              <w:pStyle w:val="14"/>
            </w:pPr>
            <w:r>
              <w:rPr>
                <w:rFonts w:hint="eastAsia"/>
              </w:rPr>
              <w:t>强制免疫密度率</w:t>
            </w:r>
          </w:p>
        </w:tc>
        <w:tc>
          <w:tcPr>
            <w:tcW w:w="2654" w:type="dxa"/>
            <w:vAlign w:val="center"/>
          </w:tcPr>
          <w:p>
            <w:pPr>
              <w:pStyle w:val="14"/>
            </w:pPr>
            <w:r>
              <w:rPr>
                <w:rFonts w:hint="eastAsia"/>
              </w:rPr>
              <w:t>实际免疫畜禽数量占应免疫畜禽数量的比率</w:t>
            </w:r>
          </w:p>
        </w:tc>
        <w:tc>
          <w:tcPr>
            <w:tcW w:w="1327" w:type="dxa"/>
            <w:vAlign w:val="center"/>
          </w:tcPr>
          <w:p>
            <w:pPr>
              <w:pStyle w:val="14"/>
              <w:rPr>
                <w:rFonts w:hint="default"/>
                <w:lang w:val="en-US"/>
              </w:rPr>
            </w:pPr>
            <w:r>
              <w:rPr>
                <w:rFonts w:hint="eastAsia"/>
                <w:lang w:val="en-US" w:eastAsia="zh-CN"/>
              </w:rPr>
              <w:t>≥90%</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非洲猪瘟抽检合格率</w:t>
            </w:r>
          </w:p>
        </w:tc>
        <w:tc>
          <w:tcPr>
            <w:tcW w:w="2654" w:type="dxa"/>
            <w:vAlign w:val="center"/>
          </w:tcPr>
          <w:p>
            <w:pPr>
              <w:pStyle w:val="14"/>
            </w:pPr>
            <w:r>
              <w:rPr>
                <w:rFonts w:hint="eastAsia"/>
              </w:rPr>
              <w:t>抽检合格数量占全部抽检次数的比率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项目实际完成月份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项目实施价格</w:t>
            </w:r>
          </w:p>
        </w:tc>
        <w:tc>
          <w:tcPr>
            <w:tcW w:w="2654" w:type="dxa"/>
            <w:vAlign w:val="center"/>
          </w:tcPr>
          <w:p>
            <w:pPr>
              <w:pStyle w:val="14"/>
            </w:pPr>
            <w:r>
              <w:rPr>
                <w:rFonts w:hint="eastAsia"/>
              </w:rPr>
              <w:t>项目实际实施控制价格</w:t>
            </w:r>
          </w:p>
        </w:tc>
        <w:tc>
          <w:tcPr>
            <w:tcW w:w="1327" w:type="dxa"/>
            <w:vAlign w:val="center"/>
          </w:tcPr>
          <w:p>
            <w:pPr>
              <w:pStyle w:val="14"/>
              <w:rPr>
                <w:rFonts w:hint="default"/>
                <w:lang w:val="en-US"/>
              </w:rPr>
            </w:pPr>
            <w:r>
              <w:rPr>
                <w:rFonts w:hint="eastAsia"/>
                <w:lang w:val="en-US" w:eastAsia="zh-CN"/>
              </w:rPr>
              <w:t>≤111.83万元</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4"/>
              <w:ind w:firstLine="0" w:firstLineChars="0"/>
            </w:pPr>
            <w:r>
              <w:t>社会效益指标</w:t>
            </w:r>
          </w:p>
        </w:tc>
        <w:tc>
          <w:tcPr>
            <w:tcW w:w="1327" w:type="dxa"/>
            <w:vAlign w:val="center"/>
          </w:tcPr>
          <w:p>
            <w:pPr>
              <w:pStyle w:val="14"/>
            </w:pPr>
            <w:r>
              <w:rPr>
                <w:rFonts w:hint="eastAsia"/>
              </w:rPr>
              <w:t>重大动物疫病发生情况</w:t>
            </w:r>
          </w:p>
        </w:tc>
        <w:tc>
          <w:tcPr>
            <w:tcW w:w="2654" w:type="dxa"/>
            <w:vAlign w:val="center"/>
          </w:tcPr>
          <w:p>
            <w:pPr>
              <w:pStyle w:val="14"/>
            </w:pPr>
            <w:r>
              <w:rPr>
                <w:rFonts w:hint="eastAsia"/>
              </w:rPr>
              <w:t>通过强制免疫，是否减少重大动物疫病发生</w:t>
            </w:r>
          </w:p>
        </w:tc>
        <w:tc>
          <w:tcPr>
            <w:tcW w:w="1327" w:type="dxa"/>
            <w:vAlign w:val="center"/>
          </w:tcPr>
          <w:p>
            <w:pPr>
              <w:pStyle w:val="14"/>
              <w:rPr>
                <w:rFonts w:hint="default" w:eastAsia="方正书宋_GBK"/>
                <w:lang w:val="en-US" w:eastAsia="zh-CN"/>
              </w:rPr>
            </w:pPr>
            <w:r>
              <w:rPr>
                <w:rFonts w:hint="eastAsia"/>
                <w:lang w:val="en-US" w:eastAsia="zh-CN"/>
              </w:rPr>
              <w:t>有效控制</w:t>
            </w:r>
          </w:p>
        </w:tc>
        <w:tc>
          <w:tcPr>
            <w:tcW w:w="1327" w:type="dxa"/>
            <w:vAlign w:val="center"/>
          </w:tcPr>
          <w:p>
            <w:pPr>
              <w:pStyle w:val="14"/>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pPr>
            <w:r>
              <w:rPr>
                <w:rFonts w:hint="eastAsia"/>
              </w:rPr>
              <w:t>预防重大动物疫情发生</w:t>
            </w:r>
          </w:p>
        </w:tc>
        <w:tc>
          <w:tcPr>
            <w:tcW w:w="2654" w:type="dxa"/>
            <w:vAlign w:val="center"/>
          </w:tcPr>
          <w:p>
            <w:pPr>
              <w:pStyle w:val="14"/>
            </w:pPr>
            <w:r>
              <w:rPr>
                <w:rFonts w:hint="eastAsia"/>
              </w:rPr>
              <w:t>防止随意抛弃病死畜禽，引发重大动物疫病发生。</w:t>
            </w:r>
          </w:p>
        </w:tc>
        <w:tc>
          <w:tcPr>
            <w:tcW w:w="1327" w:type="dxa"/>
            <w:vAlign w:val="center"/>
          </w:tcPr>
          <w:p>
            <w:pPr>
              <w:pStyle w:val="14"/>
              <w:rPr>
                <w:rFonts w:hint="default" w:eastAsia="方正书宋_GBK"/>
                <w:lang w:val="en-US" w:eastAsia="zh-CN"/>
              </w:rPr>
            </w:pPr>
            <w:r>
              <w:rPr>
                <w:rFonts w:hint="eastAsia"/>
                <w:lang w:val="en-US" w:eastAsia="zh-CN"/>
              </w:rPr>
              <w:t>效果显著</w:t>
            </w:r>
          </w:p>
        </w:tc>
        <w:tc>
          <w:tcPr>
            <w:tcW w:w="1327" w:type="dxa"/>
            <w:vAlign w:val="center"/>
          </w:tcPr>
          <w:p>
            <w:pPr>
              <w:pStyle w:val="14"/>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受益对象满意度</w:t>
            </w:r>
          </w:p>
        </w:tc>
        <w:tc>
          <w:tcPr>
            <w:tcW w:w="2654" w:type="dxa"/>
            <w:vAlign w:val="center"/>
          </w:tcPr>
          <w:p>
            <w:pPr>
              <w:pStyle w:val="14"/>
            </w:pPr>
            <w:r>
              <w:rPr>
                <w:rFonts w:hint="eastAsia"/>
              </w:rPr>
              <w:t>调查中满意及较满意人数占全部调查人数的比率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27"/>
      <w:r>
        <w:rPr>
          <w:rFonts w:ascii="方正仿宋_GBK" w:hAnsi="方正仿宋_GBK" w:eastAsia="方正仿宋_GBK" w:cs="方正仿宋_GBK"/>
          <w:color w:val="000000"/>
          <w:sz w:val="28"/>
        </w:rPr>
        <w:t>22.关于提前下达2021年中央农田建设补助资金的通知（冀财农[2020]141号）绩效目标表</w:t>
      </w:r>
      <w:bookmarkEnd w:id="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131081218FKZXPK1P88H5</w:t>
            </w:r>
          </w:p>
        </w:tc>
        <w:tc>
          <w:tcPr>
            <w:tcW w:w="1587" w:type="dxa"/>
            <w:vAlign w:val="center"/>
          </w:tcPr>
          <w:p>
            <w:pPr>
              <w:pStyle w:val="12"/>
            </w:pPr>
            <w:r>
              <w:t>项目名称</w:t>
            </w:r>
          </w:p>
        </w:tc>
        <w:tc>
          <w:tcPr>
            <w:tcW w:w="4422" w:type="dxa"/>
            <w:gridSpan w:val="3"/>
            <w:vAlign w:val="center"/>
          </w:tcPr>
          <w:p>
            <w:pPr>
              <w:pStyle w:val="14"/>
            </w:pPr>
            <w:r>
              <w:t>关于提前下达2021年中央农田建设补助资金的通知（冀财农[2020]141号）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194.41</w:t>
            </w:r>
          </w:p>
        </w:tc>
        <w:tc>
          <w:tcPr>
            <w:tcW w:w="1587" w:type="dxa"/>
            <w:vAlign w:val="center"/>
          </w:tcPr>
          <w:p>
            <w:pPr>
              <w:pStyle w:val="12"/>
            </w:pPr>
            <w:r>
              <w:t>其中：财政    资金</w:t>
            </w:r>
          </w:p>
        </w:tc>
        <w:tc>
          <w:tcPr>
            <w:tcW w:w="1304" w:type="dxa"/>
            <w:vAlign w:val="center"/>
          </w:tcPr>
          <w:p>
            <w:pPr>
              <w:pStyle w:val="14"/>
            </w:pPr>
            <w:r>
              <w:t>194.41</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通过建设高标准农田面积0.5万亩，达到项目区内粮食增产增收。</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高标准农田建设面积（亩）</w:t>
            </w:r>
          </w:p>
        </w:tc>
        <w:tc>
          <w:tcPr>
            <w:tcW w:w="2654" w:type="dxa"/>
            <w:vAlign w:val="center"/>
          </w:tcPr>
          <w:p>
            <w:pPr>
              <w:pStyle w:val="14"/>
              <w:ind w:firstLine="0" w:firstLineChars="0"/>
            </w:pPr>
            <w:r>
              <w:rPr>
                <w:rFonts w:hint="eastAsia"/>
              </w:rPr>
              <w:t>当年高标准农田建设面积数</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≥5000亩</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质量指标</w:t>
            </w:r>
          </w:p>
        </w:tc>
        <w:tc>
          <w:tcPr>
            <w:tcW w:w="1327" w:type="dxa"/>
            <w:vAlign w:val="center"/>
          </w:tcPr>
          <w:p>
            <w:pPr>
              <w:pStyle w:val="14"/>
              <w:ind w:firstLine="0" w:firstLineChars="0"/>
            </w:pPr>
            <w:r>
              <w:rPr>
                <w:rFonts w:hint="eastAsia"/>
              </w:rPr>
              <w:t>项目验收合格率</w:t>
            </w:r>
          </w:p>
        </w:tc>
        <w:tc>
          <w:tcPr>
            <w:tcW w:w="2654" w:type="dxa"/>
            <w:vAlign w:val="center"/>
          </w:tcPr>
          <w:p>
            <w:pPr>
              <w:pStyle w:val="14"/>
              <w:ind w:firstLine="0" w:firstLineChars="0"/>
            </w:pPr>
            <w:r>
              <w:rPr>
                <w:rFonts w:hint="eastAsia"/>
              </w:rPr>
              <w:t>项目验收合格亩数占项目建设亩数的比率</w:t>
            </w:r>
          </w:p>
        </w:tc>
        <w:tc>
          <w:tcPr>
            <w:tcW w:w="1327" w:type="dxa"/>
            <w:vAlign w:val="center"/>
          </w:tcPr>
          <w:p>
            <w:pPr>
              <w:pStyle w:val="14"/>
              <w:ind w:firstLine="0" w:firstLineChars="0"/>
              <w:rPr>
                <w:rFonts w:hint="default"/>
                <w:lang w:val="en-US"/>
              </w:rPr>
            </w:pPr>
            <w:r>
              <w:rPr>
                <w:rFonts w:hint="eastAsia"/>
                <w:lang w:val="en-US" w:eastAsia="zh-CN"/>
              </w:rPr>
              <w:t>≥95</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时效指标</w:t>
            </w:r>
          </w:p>
        </w:tc>
        <w:tc>
          <w:tcPr>
            <w:tcW w:w="1327" w:type="dxa"/>
            <w:vAlign w:val="center"/>
          </w:tcPr>
          <w:p>
            <w:pPr>
              <w:pStyle w:val="14"/>
              <w:ind w:firstLine="0" w:firstLineChars="0"/>
            </w:pPr>
            <w:r>
              <w:rPr>
                <w:rFonts w:hint="eastAsia"/>
              </w:rPr>
              <w:t>项目完成时间</w:t>
            </w:r>
          </w:p>
        </w:tc>
        <w:tc>
          <w:tcPr>
            <w:tcW w:w="2654" w:type="dxa"/>
            <w:vAlign w:val="center"/>
          </w:tcPr>
          <w:p>
            <w:pPr>
              <w:pStyle w:val="14"/>
              <w:ind w:firstLine="0" w:firstLineChars="0"/>
            </w:pPr>
            <w:r>
              <w:rPr>
                <w:rFonts w:hint="eastAsia"/>
              </w:rPr>
              <w:t>项目实际完成时间</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≤12月份</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成本指标</w:t>
            </w:r>
          </w:p>
        </w:tc>
        <w:tc>
          <w:tcPr>
            <w:tcW w:w="1327" w:type="dxa"/>
            <w:vAlign w:val="center"/>
          </w:tcPr>
          <w:p>
            <w:pPr>
              <w:pStyle w:val="14"/>
              <w:ind w:firstLine="0" w:firstLineChars="0"/>
            </w:pPr>
            <w:r>
              <w:rPr>
                <w:rFonts w:hint="eastAsia"/>
              </w:rPr>
              <w:t>项目投资金额</w:t>
            </w:r>
          </w:p>
        </w:tc>
        <w:tc>
          <w:tcPr>
            <w:tcW w:w="2654" w:type="dxa"/>
            <w:vAlign w:val="center"/>
          </w:tcPr>
          <w:p>
            <w:pPr>
              <w:pStyle w:val="14"/>
              <w:ind w:firstLine="0" w:firstLineChars="0"/>
            </w:pPr>
            <w:r>
              <w:rPr>
                <w:rFonts w:hint="eastAsia"/>
              </w:rPr>
              <w:t>项目实际投资成本</w:t>
            </w:r>
          </w:p>
        </w:tc>
        <w:tc>
          <w:tcPr>
            <w:tcW w:w="1327" w:type="dxa"/>
            <w:vAlign w:val="center"/>
          </w:tcPr>
          <w:p>
            <w:pPr>
              <w:pStyle w:val="14"/>
              <w:ind w:firstLine="0" w:firstLineChars="0"/>
              <w:rPr>
                <w:rFonts w:hint="default"/>
                <w:lang w:val="en-US"/>
              </w:rPr>
            </w:pPr>
            <w:r>
              <w:rPr>
                <w:rFonts w:hint="eastAsia"/>
                <w:lang w:val="en-US" w:eastAsia="zh-CN"/>
              </w:rPr>
              <w:t>≤243万元</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经济效益指标</w:t>
            </w:r>
          </w:p>
        </w:tc>
        <w:tc>
          <w:tcPr>
            <w:tcW w:w="1327" w:type="dxa"/>
            <w:vAlign w:val="center"/>
          </w:tcPr>
          <w:p>
            <w:pPr>
              <w:pStyle w:val="14"/>
              <w:ind w:firstLine="0" w:firstLineChars="0"/>
            </w:pPr>
            <w:r>
              <w:rPr>
                <w:rFonts w:hint="eastAsia"/>
              </w:rPr>
              <w:t>带动农民增收</w:t>
            </w:r>
          </w:p>
        </w:tc>
        <w:tc>
          <w:tcPr>
            <w:tcW w:w="2654" w:type="dxa"/>
            <w:vAlign w:val="center"/>
          </w:tcPr>
          <w:p>
            <w:pPr>
              <w:pStyle w:val="14"/>
              <w:ind w:firstLine="0" w:firstLineChars="0"/>
            </w:pPr>
            <w:r>
              <w:rPr>
                <w:rFonts w:hint="eastAsia"/>
              </w:rPr>
              <w:t>项目区农民总收入增加额</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≥100万元</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pPr>
          </w:p>
        </w:tc>
        <w:tc>
          <w:tcPr>
            <w:tcW w:w="1327" w:type="dxa"/>
            <w:vAlign w:val="center"/>
          </w:tcPr>
          <w:p>
            <w:pPr>
              <w:pStyle w:val="14"/>
              <w:ind w:firstLine="0" w:firstLineChars="0"/>
            </w:pPr>
            <w:r>
              <w:t>社会效益指标</w:t>
            </w:r>
          </w:p>
        </w:tc>
        <w:tc>
          <w:tcPr>
            <w:tcW w:w="1327" w:type="dxa"/>
            <w:vAlign w:val="center"/>
          </w:tcPr>
          <w:p>
            <w:pPr>
              <w:pStyle w:val="14"/>
              <w:ind w:firstLine="0" w:firstLineChars="0"/>
            </w:pPr>
            <w:r>
              <w:rPr>
                <w:rFonts w:hint="eastAsia"/>
              </w:rPr>
              <w:t>农田质量提升情况</w:t>
            </w:r>
          </w:p>
        </w:tc>
        <w:tc>
          <w:tcPr>
            <w:tcW w:w="2654" w:type="dxa"/>
            <w:vAlign w:val="center"/>
          </w:tcPr>
          <w:p>
            <w:pPr>
              <w:pStyle w:val="14"/>
              <w:ind w:firstLine="0" w:firstLineChars="0"/>
            </w:pPr>
            <w:r>
              <w:rPr>
                <w:rFonts w:hint="eastAsia"/>
              </w:rPr>
              <w:t>通过建设高标准农田，提升农田基础设施配套</w:t>
            </w:r>
          </w:p>
        </w:tc>
        <w:tc>
          <w:tcPr>
            <w:tcW w:w="1327" w:type="dxa"/>
            <w:vAlign w:val="center"/>
          </w:tcPr>
          <w:p>
            <w:pPr>
              <w:pStyle w:val="14"/>
              <w:ind w:firstLine="0" w:firstLineChars="0"/>
              <w:rPr>
                <w:rFonts w:hint="default"/>
                <w:lang w:val="en-US"/>
              </w:rPr>
            </w:pPr>
            <w:r>
              <w:rPr>
                <w:rFonts w:hint="eastAsia"/>
                <w:lang w:val="en-US" w:eastAsia="zh-CN"/>
              </w:rPr>
              <w:t>有效提升</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农民满意度（%）</w:t>
            </w:r>
          </w:p>
        </w:tc>
        <w:tc>
          <w:tcPr>
            <w:tcW w:w="2654" w:type="dxa"/>
            <w:vAlign w:val="center"/>
          </w:tcPr>
          <w:p>
            <w:pPr>
              <w:pStyle w:val="14"/>
            </w:pPr>
            <w:r>
              <w:rPr>
                <w:rFonts w:hint="eastAsia"/>
              </w:rPr>
              <w:t>调查中满意和较满意农民数量占全部调查人数的比率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28"/>
      <w:r>
        <w:rPr>
          <w:rFonts w:ascii="方正仿宋_GBK" w:hAnsi="方正仿宋_GBK" w:eastAsia="方正仿宋_GBK" w:cs="方正仿宋_GBK"/>
          <w:color w:val="000000"/>
          <w:sz w:val="28"/>
        </w:rPr>
        <w:t>23.关于提前下达2021年中央农业生产发展资金的通知（冀财农[2020]140号）绩效目标表</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13108121BK04RXP0KUF49</w:t>
            </w:r>
          </w:p>
        </w:tc>
        <w:tc>
          <w:tcPr>
            <w:tcW w:w="1587" w:type="dxa"/>
            <w:vAlign w:val="center"/>
          </w:tcPr>
          <w:p>
            <w:pPr>
              <w:pStyle w:val="12"/>
            </w:pPr>
            <w:r>
              <w:t>项目名称</w:t>
            </w:r>
          </w:p>
        </w:tc>
        <w:tc>
          <w:tcPr>
            <w:tcW w:w="4422" w:type="dxa"/>
            <w:gridSpan w:val="3"/>
            <w:vAlign w:val="center"/>
          </w:tcPr>
          <w:p>
            <w:pPr>
              <w:pStyle w:val="14"/>
            </w:pPr>
            <w:r>
              <w:t>关于提前下达2021年中央农业生产发展资金的通知（冀财农[2020]140号）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162.76</w:t>
            </w:r>
          </w:p>
        </w:tc>
        <w:tc>
          <w:tcPr>
            <w:tcW w:w="1587" w:type="dxa"/>
            <w:vAlign w:val="center"/>
          </w:tcPr>
          <w:p>
            <w:pPr>
              <w:pStyle w:val="12"/>
            </w:pPr>
            <w:r>
              <w:t>其中：财政    资金</w:t>
            </w:r>
          </w:p>
        </w:tc>
        <w:tc>
          <w:tcPr>
            <w:tcW w:w="1304" w:type="dxa"/>
            <w:vAlign w:val="center"/>
          </w:tcPr>
          <w:p>
            <w:pPr>
              <w:pStyle w:val="14"/>
            </w:pPr>
            <w:r>
              <w:t>162.76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资金主要用于农机购置购置补贴、高素质农民培训、基层农技推广费用支出。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开展农机购置补贴项目完成补贴机具91台（套）以上，农机补贴年度资金登记率≥95%以上，受益农机66户以上；针对农机推广进行补助，建设3个县级农业科技示范基地，推进基层农技推广体系改革；开展知识更新培训，培训高素质农民160人，满意度≥85%以上。</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培训人数</w:t>
            </w:r>
          </w:p>
        </w:tc>
        <w:tc>
          <w:tcPr>
            <w:tcW w:w="2654" w:type="dxa"/>
            <w:vAlign w:val="center"/>
          </w:tcPr>
          <w:p>
            <w:pPr>
              <w:pStyle w:val="14"/>
              <w:ind w:firstLine="0" w:firstLineChars="0"/>
            </w:pPr>
            <w:r>
              <w:rPr>
                <w:rFonts w:hint="eastAsia"/>
              </w:rPr>
              <w:t>年度内培训高素质农民人数</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＝160人</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rPr>
                <w:rFonts w:hint="eastAsia"/>
              </w:rPr>
            </w:pPr>
            <w:r>
              <w:rPr>
                <w:rFonts w:hint="eastAsia"/>
              </w:rPr>
              <w:t>补贴机具数量</w:t>
            </w:r>
          </w:p>
        </w:tc>
        <w:tc>
          <w:tcPr>
            <w:tcW w:w="2654" w:type="dxa"/>
            <w:vAlign w:val="center"/>
          </w:tcPr>
          <w:p>
            <w:pPr>
              <w:pStyle w:val="14"/>
              <w:ind w:firstLine="0" w:firstLineChars="0"/>
              <w:rPr>
                <w:rFonts w:hint="eastAsia"/>
              </w:rPr>
            </w:pPr>
            <w:r>
              <w:rPr>
                <w:rFonts w:hint="eastAsia"/>
              </w:rPr>
              <w:t>补贴资金用于补贴农机具的数量</w:t>
            </w:r>
          </w:p>
        </w:tc>
        <w:tc>
          <w:tcPr>
            <w:tcW w:w="1327" w:type="dxa"/>
            <w:vAlign w:val="center"/>
          </w:tcPr>
          <w:p>
            <w:pPr>
              <w:pStyle w:val="14"/>
              <w:ind w:firstLine="0" w:firstLineChars="0"/>
              <w:rPr>
                <w:rFonts w:hint="default"/>
                <w:lang w:val="en-US" w:eastAsia="zh-CN"/>
              </w:rPr>
            </w:pPr>
            <w:r>
              <w:rPr>
                <w:rFonts w:hint="eastAsia"/>
                <w:lang w:val="en-US" w:eastAsia="zh-CN"/>
              </w:rPr>
              <w:t>＝91台套</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rPr>
                <w:rFonts w:hint="eastAsia"/>
              </w:rPr>
            </w:pPr>
            <w:r>
              <w:rPr>
                <w:rFonts w:hint="eastAsia"/>
              </w:rPr>
              <w:t>受益农户数量</w:t>
            </w:r>
          </w:p>
        </w:tc>
        <w:tc>
          <w:tcPr>
            <w:tcW w:w="2654" w:type="dxa"/>
            <w:vAlign w:val="center"/>
          </w:tcPr>
          <w:p>
            <w:pPr>
              <w:pStyle w:val="14"/>
              <w:ind w:firstLine="0" w:firstLineChars="0"/>
              <w:rPr>
                <w:rFonts w:hint="eastAsia"/>
              </w:rPr>
            </w:pPr>
            <w:r>
              <w:rPr>
                <w:rFonts w:hint="eastAsia"/>
              </w:rPr>
              <w:t>享受农机购置补贴的农户数量</w:t>
            </w:r>
          </w:p>
        </w:tc>
        <w:tc>
          <w:tcPr>
            <w:tcW w:w="1327" w:type="dxa"/>
            <w:vAlign w:val="center"/>
          </w:tcPr>
          <w:p>
            <w:pPr>
              <w:pStyle w:val="14"/>
              <w:ind w:firstLine="0" w:firstLineChars="0"/>
              <w:rPr>
                <w:rFonts w:hint="default"/>
                <w:lang w:val="en-US" w:eastAsia="zh-CN"/>
              </w:rPr>
            </w:pPr>
            <w:r>
              <w:rPr>
                <w:rFonts w:hint="eastAsia"/>
                <w:lang w:val="en-US" w:eastAsia="zh-CN"/>
              </w:rPr>
              <w:t>＝66户</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rPr>
                <w:rFonts w:hint="eastAsia"/>
              </w:rPr>
            </w:pPr>
            <w:r>
              <w:rPr>
                <w:rFonts w:hint="eastAsia"/>
              </w:rPr>
              <w:t>县级示范基地建设数量</w:t>
            </w:r>
          </w:p>
        </w:tc>
        <w:tc>
          <w:tcPr>
            <w:tcW w:w="2654" w:type="dxa"/>
            <w:vAlign w:val="center"/>
          </w:tcPr>
          <w:p>
            <w:pPr>
              <w:pStyle w:val="14"/>
              <w:ind w:firstLine="0" w:firstLineChars="0"/>
              <w:rPr>
                <w:rFonts w:hint="eastAsia"/>
              </w:rPr>
            </w:pPr>
            <w:r>
              <w:rPr>
                <w:rFonts w:hint="eastAsia"/>
              </w:rPr>
              <w:t>年度内建设县级示范基地数量</w:t>
            </w:r>
          </w:p>
        </w:tc>
        <w:tc>
          <w:tcPr>
            <w:tcW w:w="1327" w:type="dxa"/>
            <w:vAlign w:val="center"/>
          </w:tcPr>
          <w:p>
            <w:pPr>
              <w:pStyle w:val="14"/>
              <w:ind w:firstLine="0" w:firstLineChars="0"/>
              <w:rPr>
                <w:rFonts w:hint="default"/>
                <w:lang w:val="en-US" w:eastAsia="zh-CN"/>
              </w:rPr>
            </w:pPr>
            <w:r>
              <w:rPr>
                <w:rFonts w:hint="eastAsia"/>
                <w:lang w:val="en-US" w:eastAsia="zh-CN"/>
              </w:rPr>
              <w:t>＝3个</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质量指标</w:t>
            </w:r>
          </w:p>
        </w:tc>
        <w:tc>
          <w:tcPr>
            <w:tcW w:w="1327" w:type="dxa"/>
            <w:vAlign w:val="center"/>
          </w:tcPr>
          <w:p>
            <w:pPr>
              <w:pStyle w:val="14"/>
              <w:ind w:firstLine="0" w:firstLineChars="0"/>
            </w:pPr>
            <w:r>
              <w:rPr>
                <w:rFonts w:hint="eastAsia"/>
              </w:rPr>
              <w:t>机具补贴资金到位率</w:t>
            </w:r>
          </w:p>
        </w:tc>
        <w:tc>
          <w:tcPr>
            <w:tcW w:w="2654" w:type="dxa"/>
            <w:vAlign w:val="center"/>
          </w:tcPr>
          <w:p>
            <w:pPr>
              <w:pStyle w:val="14"/>
              <w:ind w:firstLine="0" w:firstLineChars="0"/>
            </w:pPr>
            <w:r>
              <w:rPr>
                <w:rFonts w:hint="eastAsia"/>
              </w:rPr>
              <w:t>实际补贴机具资金应补贴机具资金的比率</w:t>
            </w:r>
          </w:p>
        </w:tc>
        <w:tc>
          <w:tcPr>
            <w:tcW w:w="1327" w:type="dxa"/>
            <w:vAlign w:val="center"/>
          </w:tcPr>
          <w:p>
            <w:pPr>
              <w:pStyle w:val="14"/>
              <w:ind w:firstLine="0" w:firstLineChars="0"/>
              <w:rPr>
                <w:rFonts w:hint="default"/>
                <w:lang w:val="en-US"/>
              </w:rPr>
            </w:pPr>
            <w:r>
              <w:rPr>
                <w:rFonts w:hint="eastAsia"/>
                <w:lang w:val="en-US" w:eastAsia="zh-CN"/>
              </w:rPr>
              <w:t>＝100%</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时效指标</w:t>
            </w:r>
          </w:p>
        </w:tc>
        <w:tc>
          <w:tcPr>
            <w:tcW w:w="1327" w:type="dxa"/>
            <w:vAlign w:val="center"/>
          </w:tcPr>
          <w:p>
            <w:pPr>
              <w:pStyle w:val="14"/>
              <w:ind w:firstLine="0" w:firstLineChars="0"/>
            </w:pPr>
            <w:r>
              <w:rPr>
                <w:rFonts w:hint="eastAsia"/>
                <w:lang w:val="en-US" w:eastAsia="zh-CN"/>
              </w:rPr>
              <w:t>项目完成时间</w:t>
            </w:r>
          </w:p>
        </w:tc>
        <w:tc>
          <w:tcPr>
            <w:tcW w:w="2654" w:type="dxa"/>
            <w:vAlign w:val="center"/>
          </w:tcPr>
          <w:p>
            <w:pPr>
              <w:pStyle w:val="14"/>
              <w:ind w:firstLine="0" w:firstLineChars="0"/>
            </w:pPr>
            <w:r>
              <w:rPr>
                <w:rFonts w:hint="eastAsia"/>
              </w:rPr>
              <w:t>项目实际完成月份</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≤12月份</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成本指标</w:t>
            </w:r>
          </w:p>
        </w:tc>
        <w:tc>
          <w:tcPr>
            <w:tcW w:w="1327" w:type="dxa"/>
            <w:vAlign w:val="center"/>
          </w:tcPr>
          <w:p>
            <w:pPr>
              <w:pStyle w:val="14"/>
              <w:ind w:firstLine="0" w:firstLineChars="0"/>
            </w:pPr>
            <w:r>
              <w:rPr>
                <w:rFonts w:hint="eastAsia"/>
              </w:rPr>
              <w:t>项目资金金额</w:t>
            </w:r>
          </w:p>
        </w:tc>
        <w:tc>
          <w:tcPr>
            <w:tcW w:w="2654" w:type="dxa"/>
            <w:vAlign w:val="center"/>
          </w:tcPr>
          <w:p>
            <w:pPr>
              <w:pStyle w:val="14"/>
              <w:ind w:firstLine="0" w:firstLineChars="0"/>
            </w:pPr>
            <w:r>
              <w:rPr>
                <w:rFonts w:hint="eastAsia"/>
              </w:rPr>
              <w:t>完成项目实际费用价格</w:t>
            </w:r>
          </w:p>
        </w:tc>
        <w:tc>
          <w:tcPr>
            <w:tcW w:w="1327" w:type="dxa"/>
            <w:vAlign w:val="center"/>
          </w:tcPr>
          <w:p>
            <w:pPr>
              <w:pStyle w:val="14"/>
              <w:ind w:firstLine="0" w:firstLineChars="0"/>
              <w:rPr>
                <w:rFonts w:hint="default"/>
                <w:lang w:val="en-US"/>
              </w:rPr>
            </w:pPr>
            <w:r>
              <w:rPr>
                <w:rFonts w:hint="eastAsia"/>
                <w:lang w:val="en-US" w:eastAsia="zh-CN"/>
              </w:rPr>
              <w:t>≤307万元</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ind w:firstLine="0" w:firstLineChars="0"/>
            </w:pPr>
            <w:r>
              <w:rPr>
                <w:rFonts w:hint="eastAsia"/>
              </w:rPr>
              <w:t>农机化水平提升情况</w:t>
            </w:r>
          </w:p>
        </w:tc>
        <w:tc>
          <w:tcPr>
            <w:tcW w:w="2654" w:type="dxa"/>
            <w:vAlign w:val="center"/>
          </w:tcPr>
          <w:p>
            <w:pPr>
              <w:pStyle w:val="14"/>
              <w:ind w:firstLine="0" w:firstLineChars="0"/>
            </w:pPr>
            <w:r>
              <w:rPr>
                <w:rFonts w:hint="eastAsia"/>
              </w:rPr>
              <w:t>通过项目实施农机化生产水平较上年度有提升</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提升</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pPr>
          </w:p>
        </w:tc>
        <w:tc>
          <w:tcPr>
            <w:tcW w:w="1327" w:type="dxa"/>
            <w:vAlign w:val="center"/>
          </w:tcPr>
          <w:p>
            <w:pPr>
              <w:pStyle w:val="14"/>
              <w:ind w:firstLine="0" w:firstLineChars="0"/>
            </w:pPr>
            <w:r>
              <w:t>社会效益指标</w:t>
            </w:r>
          </w:p>
        </w:tc>
        <w:tc>
          <w:tcPr>
            <w:tcW w:w="1327" w:type="dxa"/>
            <w:vAlign w:val="center"/>
          </w:tcPr>
          <w:p>
            <w:pPr>
              <w:pStyle w:val="14"/>
              <w:ind w:firstLine="0" w:firstLineChars="0"/>
            </w:pPr>
            <w:r>
              <w:rPr>
                <w:rFonts w:hint="eastAsia"/>
              </w:rPr>
              <w:t>高素质农民业务提升情况</w:t>
            </w:r>
          </w:p>
        </w:tc>
        <w:tc>
          <w:tcPr>
            <w:tcW w:w="2654" w:type="dxa"/>
            <w:vAlign w:val="center"/>
          </w:tcPr>
          <w:p>
            <w:pPr>
              <w:pStyle w:val="14"/>
              <w:ind w:firstLine="0" w:firstLineChars="0"/>
            </w:pPr>
            <w:r>
              <w:rPr>
                <w:rFonts w:hint="eastAsia"/>
              </w:rPr>
              <w:t>通过项目实施提升高素质农民业务，发挥带头作用</w:t>
            </w:r>
          </w:p>
        </w:tc>
        <w:tc>
          <w:tcPr>
            <w:tcW w:w="1327" w:type="dxa"/>
            <w:vAlign w:val="center"/>
          </w:tcPr>
          <w:p>
            <w:pPr>
              <w:pStyle w:val="14"/>
              <w:ind w:firstLine="0" w:firstLineChars="0"/>
              <w:rPr>
                <w:rFonts w:hint="default"/>
                <w:lang w:val="en-US"/>
              </w:rPr>
            </w:pPr>
            <w:r>
              <w:rPr>
                <w:rFonts w:hint="eastAsia"/>
                <w:lang w:val="en-US" w:eastAsia="zh-CN"/>
              </w:rPr>
              <w:t>提升</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群众满意度</w:t>
            </w:r>
          </w:p>
        </w:tc>
        <w:tc>
          <w:tcPr>
            <w:tcW w:w="2654" w:type="dxa"/>
            <w:vAlign w:val="center"/>
          </w:tcPr>
          <w:p>
            <w:pPr>
              <w:pStyle w:val="14"/>
            </w:pPr>
            <w:r>
              <w:rPr>
                <w:rFonts w:hint="eastAsia"/>
              </w:rPr>
              <w:t>实际调查中满意及较满意人员占全部调查人数的比率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29"/>
      <w:r>
        <w:rPr>
          <w:rFonts w:ascii="方正仿宋_GBK" w:hAnsi="方正仿宋_GBK" w:eastAsia="方正仿宋_GBK" w:cs="方正仿宋_GBK"/>
          <w:color w:val="000000"/>
          <w:sz w:val="28"/>
        </w:rPr>
        <w:t>24.关于提前下达2021年中央农业资源及生态保护补助资金预算的通知（冀财农[2020]139号）绩效目标表</w:t>
      </w:r>
      <w:bookmarkEnd w:id="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13108121XANUXTOK57SON</w:t>
            </w:r>
          </w:p>
        </w:tc>
        <w:tc>
          <w:tcPr>
            <w:tcW w:w="1587" w:type="dxa"/>
            <w:vAlign w:val="center"/>
          </w:tcPr>
          <w:p>
            <w:pPr>
              <w:pStyle w:val="12"/>
            </w:pPr>
            <w:r>
              <w:t>项目名称</w:t>
            </w:r>
          </w:p>
        </w:tc>
        <w:tc>
          <w:tcPr>
            <w:tcW w:w="4422" w:type="dxa"/>
            <w:gridSpan w:val="3"/>
            <w:vAlign w:val="center"/>
          </w:tcPr>
          <w:p>
            <w:pPr>
              <w:pStyle w:val="14"/>
            </w:pPr>
            <w:r>
              <w:t>关于提前下达2021年中央农业资源及生态保护补助资金预算的通知（冀财农[2020]139号）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63.90</w:t>
            </w:r>
          </w:p>
        </w:tc>
        <w:tc>
          <w:tcPr>
            <w:tcW w:w="1587" w:type="dxa"/>
            <w:vAlign w:val="center"/>
          </w:tcPr>
          <w:p>
            <w:pPr>
              <w:pStyle w:val="12"/>
            </w:pPr>
            <w:r>
              <w:t>其中：财政    资金</w:t>
            </w:r>
          </w:p>
        </w:tc>
        <w:tc>
          <w:tcPr>
            <w:tcW w:w="1304" w:type="dxa"/>
            <w:vAlign w:val="center"/>
          </w:tcPr>
          <w:p>
            <w:pPr>
              <w:pStyle w:val="14"/>
            </w:pPr>
            <w:r>
              <w:t>63.90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资金主要用于化肥减量增效项目支出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通过项目实施采集及检测土样200个，安排田间试验25个，建设示范区2万亩，推广配方肥使用和有机肥替代化肥，减少化肥使用量，更新、完善测土配方施肥数据库，改善农村生态环境。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土样检测数量</w:t>
            </w:r>
          </w:p>
        </w:tc>
        <w:tc>
          <w:tcPr>
            <w:tcW w:w="2654" w:type="dxa"/>
            <w:vAlign w:val="center"/>
          </w:tcPr>
          <w:p>
            <w:pPr>
              <w:pStyle w:val="14"/>
              <w:ind w:firstLine="0" w:firstLineChars="0"/>
            </w:pPr>
            <w:r>
              <w:rPr>
                <w:rFonts w:hint="eastAsia"/>
              </w:rPr>
              <w:t>计划完成土样检测数</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＝200个</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田间试验数量</w:t>
            </w:r>
          </w:p>
        </w:tc>
        <w:tc>
          <w:tcPr>
            <w:tcW w:w="2654" w:type="dxa"/>
            <w:vAlign w:val="center"/>
          </w:tcPr>
          <w:p>
            <w:pPr>
              <w:pStyle w:val="14"/>
              <w:ind w:firstLine="0" w:firstLineChars="0"/>
            </w:pPr>
            <w:r>
              <w:rPr>
                <w:rFonts w:hint="eastAsia"/>
              </w:rPr>
              <w:t>计划完成田间试验数量</w:t>
            </w:r>
          </w:p>
        </w:tc>
        <w:tc>
          <w:tcPr>
            <w:tcW w:w="1327" w:type="dxa"/>
            <w:vAlign w:val="center"/>
          </w:tcPr>
          <w:p>
            <w:pPr>
              <w:pStyle w:val="14"/>
              <w:ind w:firstLine="0" w:firstLineChars="0"/>
              <w:rPr>
                <w:rFonts w:hint="default"/>
                <w:lang w:val="en-US"/>
              </w:rPr>
            </w:pPr>
            <w:r>
              <w:rPr>
                <w:rFonts w:hint="eastAsia"/>
                <w:lang w:val="en-US" w:eastAsia="zh-CN"/>
              </w:rPr>
              <w:t>＝25个</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建设项目区面积</w:t>
            </w:r>
          </w:p>
        </w:tc>
        <w:tc>
          <w:tcPr>
            <w:tcW w:w="2654" w:type="dxa"/>
            <w:vAlign w:val="center"/>
          </w:tcPr>
          <w:p>
            <w:pPr>
              <w:pStyle w:val="14"/>
              <w:ind w:firstLine="0" w:firstLineChars="0"/>
            </w:pPr>
            <w:r>
              <w:rPr>
                <w:rFonts w:hint="eastAsia"/>
              </w:rPr>
              <w:t>建设项目区面积</w:t>
            </w:r>
          </w:p>
        </w:tc>
        <w:tc>
          <w:tcPr>
            <w:tcW w:w="1327" w:type="dxa"/>
            <w:vAlign w:val="center"/>
          </w:tcPr>
          <w:p>
            <w:pPr>
              <w:pStyle w:val="14"/>
              <w:ind w:firstLine="0" w:firstLineChars="0"/>
              <w:rPr>
                <w:rFonts w:hint="default"/>
                <w:lang w:val="en-US"/>
              </w:rPr>
            </w:pPr>
            <w:r>
              <w:rPr>
                <w:rFonts w:hint="eastAsia"/>
                <w:lang w:val="en-US" w:eastAsia="zh-CN"/>
              </w:rPr>
              <w:t>＝2万亩</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质量指标</w:t>
            </w:r>
          </w:p>
        </w:tc>
        <w:tc>
          <w:tcPr>
            <w:tcW w:w="1327" w:type="dxa"/>
            <w:vAlign w:val="center"/>
          </w:tcPr>
          <w:p>
            <w:pPr>
              <w:pStyle w:val="14"/>
              <w:ind w:firstLine="0" w:firstLineChars="0"/>
            </w:pPr>
            <w:r>
              <w:rPr>
                <w:rFonts w:hint="eastAsia"/>
              </w:rPr>
              <w:t>检测土样完成率</w:t>
            </w:r>
          </w:p>
        </w:tc>
        <w:tc>
          <w:tcPr>
            <w:tcW w:w="2654" w:type="dxa"/>
            <w:vAlign w:val="center"/>
          </w:tcPr>
          <w:p>
            <w:pPr>
              <w:pStyle w:val="14"/>
              <w:ind w:firstLine="0" w:firstLineChars="0"/>
            </w:pPr>
            <w:r>
              <w:rPr>
                <w:rFonts w:hint="eastAsia"/>
              </w:rPr>
              <w:t>实际检测土样数量占应检测土样数量的比率</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≥95%</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时效指标</w:t>
            </w:r>
          </w:p>
        </w:tc>
        <w:tc>
          <w:tcPr>
            <w:tcW w:w="1327" w:type="dxa"/>
            <w:vAlign w:val="center"/>
          </w:tcPr>
          <w:p>
            <w:pPr>
              <w:pStyle w:val="14"/>
              <w:ind w:firstLine="0" w:firstLineChars="0"/>
            </w:pPr>
            <w:r>
              <w:rPr>
                <w:rFonts w:hint="eastAsia"/>
              </w:rPr>
              <w:t>项目区建设完成时间</w:t>
            </w:r>
          </w:p>
        </w:tc>
        <w:tc>
          <w:tcPr>
            <w:tcW w:w="2654" w:type="dxa"/>
            <w:vAlign w:val="center"/>
          </w:tcPr>
          <w:p>
            <w:pPr>
              <w:pStyle w:val="14"/>
              <w:ind w:firstLine="0" w:firstLineChars="0"/>
            </w:pPr>
            <w:r>
              <w:rPr>
                <w:rFonts w:hint="eastAsia"/>
              </w:rPr>
              <w:t>项目区实际建设完成月份</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≤12月份</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成本指标</w:t>
            </w:r>
          </w:p>
        </w:tc>
        <w:tc>
          <w:tcPr>
            <w:tcW w:w="1327" w:type="dxa"/>
            <w:vAlign w:val="center"/>
          </w:tcPr>
          <w:p>
            <w:pPr>
              <w:pStyle w:val="14"/>
              <w:ind w:firstLine="0" w:firstLineChars="0"/>
            </w:pPr>
            <w:r>
              <w:rPr>
                <w:rFonts w:hint="eastAsia"/>
              </w:rPr>
              <w:t>实施项目资金情况</w:t>
            </w:r>
          </w:p>
        </w:tc>
        <w:tc>
          <w:tcPr>
            <w:tcW w:w="2654" w:type="dxa"/>
            <w:vAlign w:val="center"/>
          </w:tcPr>
          <w:p>
            <w:pPr>
              <w:pStyle w:val="14"/>
              <w:ind w:firstLine="0" w:firstLineChars="0"/>
            </w:pPr>
            <w:r>
              <w:rPr>
                <w:rFonts w:hint="eastAsia"/>
              </w:rPr>
              <w:t>项目总费用价格</w:t>
            </w:r>
          </w:p>
        </w:tc>
        <w:tc>
          <w:tcPr>
            <w:tcW w:w="1327" w:type="dxa"/>
            <w:vAlign w:val="center"/>
          </w:tcPr>
          <w:p>
            <w:pPr>
              <w:pStyle w:val="14"/>
              <w:ind w:firstLine="0" w:firstLineChars="0"/>
              <w:rPr>
                <w:rFonts w:hint="default"/>
                <w:lang w:val="en-US"/>
              </w:rPr>
            </w:pPr>
            <w:r>
              <w:rPr>
                <w:rFonts w:hint="eastAsia"/>
                <w:lang w:val="en-US" w:eastAsia="zh-CN"/>
              </w:rPr>
              <w:t>≤200万元</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ind w:firstLine="0" w:firstLineChars="0"/>
            </w:pPr>
            <w:r>
              <w:rPr>
                <w:rFonts w:hint="eastAsia"/>
              </w:rPr>
              <w:t>推进配方肥和新型肥料应用</w:t>
            </w:r>
          </w:p>
        </w:tc>
        <w:tc>
          <w:tcPr>
            <w:tcW w:w="2654" w:type="dxa"/>
            <w:vAlign w:val="center"/>
          </w:tcPr>
          <w:p>
            <w:pPr>
              <w:pStyle w:val="14"/>
              <w:ind w:firstLine="0" w:firstLineChars="0"/>
            </w:pPr>
            <w:r>
              <w:rPr>
                <w:rFonts w:hint="eastAsia"/>
              </w:rPr>
              <w:t>通过项目实施，进一步更新和完善测土配方施肥数据库，科学制定配方</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效果显著</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ind w:firstLine="0" w:firstLineChars="0"/>
            </w:pPr>
          </w:p>
        </w:tc>
        <w:tc>
          <w:tcPr>
            <w:tcW w:w="1327" w:type="dxa"/>
            <w:vAlign w:val="center"/>
          </w:tcPr>
          <w:p>
            <w:pPr>
              <w:pStyle w:val="14"/>
              <w:ind w:firstLine="0" w:firstLineChars="0"/>
            </w:pPr>
            <w:r>
              <w:rPr>
                <w:rFonts w:hint="eastAsia"/>
              </w:rPr>
              <w:t>生态效益指标</w:t>
            </w:r>
          </w:p>
        </w:tc>
        <w:tc>
          <w:tcPr>
            <w:tcW w:w="1327" w:type="dxa"/>
            <w:vAlign w:val="center"/>
          </w:tcPr>
          <w:p>
            <w:pPr>
              <w:pStyle w:val="14"/>
              <w:ind w:firstLine="0" w:firstLineChars="0"/>
            </w:pPr>
            <w:r>
              <w:rPr>
                <w:rFonts w:hint="eastAsia"/>
              </w:rPr>
              <w:t>改善农村生态环境</w:t>
            </w:r>
          </w:p>
        </w:tc>
        <w:tc>
          <w:tcPr>
            <w:tcW w:w="2654" w:type="dxa"/>
            <w:vAlign w:val="center"/>
          </w:tcPr>
          <w:p>
            <w:pPr>
              <w:pStyle w:val="14"/>
              <w:ind w:firstLine="0" w:firstLineChars="0"/>
            </w:pPr>
            <w:r>
              <w:rPr>
                <w:rFonts w:hint="eastAsia"/>
              </w:rPr>
              <w:t>通过化肥减量使用改善农村生态环境</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改善</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群众满意度</w:t>
            </w:r>
          </w:p>
        </w:tc>
        <w:tc>
          <w:tcPr>
            <w:tcW w:w="2654" w:type="dxa"/>
            <w:vAlign w:val="center"/>
          </w:tcPr>
          <w:p>
            <w:pPr>
              <w:pStyle w:val="14"/>
            </w:pPr>
            <w:r>
              <w:rPr>
                <w:rFonts w:hint="eastAsia"/>
              </w:rPr>
              <w:t>调查中满意及较满意人员占全部调查人数的比率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30"/>
      <w:r>
        <w:rPr>
          <w:rFonts w:ascii="方正仿宋_GBK" w:hAnsi="方正仿宋_GBK" w:eastAsia="方正仿宋_GBK" w:cs="方正仿宋_GBK"/>
          <w:color w:val="000000"/>
          <w:sz w:val="28"/>
        </w:rPr>
        <w:t>25.关于提前下达2022年成品油价格调整对渔业补助资金（2021年度）的通知（冀财农[2021]141号）绩效目标表</w:t>
      </w:r>
      <w:bookmarkEnd w:id="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13108122P00220210054F</w:t>
            </w:r>
          </w:p>
        </w:tc>
        <w:tc>
          <w:tcPr>
            <w:tcW w:w="1587" w:type="dxa"/>
            <w:vAlign w:val="center"/>
          </w:tcPr>
          <w:p>
            <w:pPr>
              <w:pStyle w:val="12"/>
            </w:pPr>
            <w:r>
              <w:t>项目名称</w:t>
            </w:r>
          </w:p>
        </w:tc>
        <w:tc>
          <w:tcPr>
            <w:tcW w:w="4422" w:type="dxa"/>
            <w:gridSpan w:val="3"/>
            <w:vAlign w:val="center"/>
          </w:tcPr>
          <w:p>
            <w:pPr>
              <w:pStyle w:val="14"/>
            </w:pPr>
            <w:r>
              <w:t>关于提前下达2022年成品油价格调整对渔业补助资金（2021年度）的通知（冀财农[2021]141号）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309.00</w:t>
            </w:r>
          </w:p>
        </w:tc>
        <w:tc>
          <w:tcPr>
            <w:tcW w:w="1587" w:type="dxa"/>
            <w:vAlign w:val="center"/>
          </w:tcPr>
          <w:p>
            <w:pPr>
              <w:pStyle w:val="12"/>
            </w:pPr>
            <w:r>
              <w:t>其中：财政    资金</w:t>
            </w:r>
          </w:p>
        </w:tc>
        <w:tc>
          <w:tcPr>
            <w:tcW w:w="1304" w:type="dxa"/>
            <w:vAlign w:val="center"/>
          </w:tcPr>
          <w:p>
            <w:pPr>
              <w:pStyle w:val="14"/>
            </w:pPr>
            <w:r>
              <w:t>309.00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该项目主要用于渔民减船转产补助支出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为了减轻渔民经济负担，保障渔民生产生活、维系渔区和谐稳定方面起到了积极作用。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渔业减船转产渔船数量</w:t>
            </w:r>
          </w:p>
        </w:tc>
        <w:tc>
          <w:tcPr>
            <w:tcW w:w="2891" w:type="dxa"/>
            <w:vAlign w:val="center"/>
          </w:tcPr>
          <w:p>
            <w:pPr>
              <w:pStyle w:val="14"/>
            </w:pPr>
            <w:r>
              <w:t xml:space="preserve"> 计划渔业减船转产涉及渔船数量</w:t>
            </w:r>
          </w:p>
        </w:tc>
        <w:tc>
          <w:tcPr>
            <w:tcW w:w="1276" w:type="dxa"/>
            <w:vAlign w:val="center"/>
          </w:tcPr>
          <w:p>
            <w:pPr>
              <w:pStyle w:val="14"/>
            </w:pPr>
            <w:r>
              <w:t>≥10条</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资金补助覆盖率</w:t>
            </w:r>
          </w:p>
        </w:tc>
        <w:tc>
          <w:tcPr>
            <w:tcW w:w="2891" w:type="dxa"/>
            <w:vAlign w:val="center"/>
          </w:tcPr>
          <w:p>
            <w:pPr>
              <w:pStyle w:val="14"/>
            </w:pPr>
            <w:r>
              <w:t>实际渔业补贴渔船数量占计划补贴数量的比率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补贴资金补助年度</w:t>
            </w:r>
          </w:p>
        </w:tc>
        <w:tc>
          <w:tcPr>
            <w:tcW w:w="2891" w:type="dxa"/>
            <w:vAlign w:val="center"/>
          </w:tcPr>
          <w:p>
            <w:pPr>
              <w:pStyle w:val="14"/>
            </w:pPr>
            <w:r>
              <w:t>渔业补贴资金实际受益年度</w:t>
            </w:r>
          </w:p>
        </w:tc>
        <w:tc>
          <w:tcPr>
            <w:tcW w:w="1276" w:type="dxa"/>
            <w:vAlign w:val="center"/>
          </w:tcPr>
          <w:p>
            <w:pPr>
              <w:pStyle w:val="14"/>
            </w:pPr>
            <w:r>
              <w:t>1年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补助资金成本</w:t>
            </w:r>
          </w:p>
        </w:tc>
        <w:tc>
          <w:tcPr>
            <w:tcW w:w="2891" w:type="dxa"/>
            <w:vAlign w:val="center"/>
          </w:tcPr>
          <w:p>
            <w:pPr>
              <w:pStyle w:val="14"/>
            </w:pPr>
            <w:r>
              <w:t>项目总补助金控制成本</w:t>
            </w:r>
          </w:p>
        </w:tc>
        <w:tc>
          <w:tcPr>
            <w:tcW w:w="1276" w:type="dxa"/>
            <w:vAlign w:val="center"/>
          </w:tcPr>
          <w:p>
            <w:pPr>
              <w:pStyle w:val="14"/>
            </w:pPr>
            <w:r>
              <w:t>≤309万元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对经济发展的促进作用</w:t>
            </w:r>
          </w:p>
        </w:tc>
        <w:tc>
          <w:tcPr>
            <w:tcW w:w="2891" w:type="dxa"/>
            <w:vAlign w:val="center"/>
          </w:tcPr>
          <w:p>
            <w:pPr>
              <w:pStyle w:val="14"/>
            </w:pPr>
            <w:r>
              <w:t xml:space="preserve"> 政策调整后由于政策侧重于鼓励渔船减船转产及更新改造，提升我市渔船捕捞能力水平，促进远洋渔业发展</w:t>
            </w:r>
          </w:p>
        </w:tc>
        <w:tc>
          <w:tcPr>
            <w:tcW w:w="1276" w:type="dxa"/>
            <w:vAlign w:val="center"/>
          </w:tcPr>
          <w:p>
            <w:pPr>
              <w:pStyle w:val="14"/>
            </w:pPr>
            <w:r>
              <w:t>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受补助人员满意度</w:t>
            </w:r>
          </w:p>
        </w:tc>
        <w:tc>
          <w:tcPr>
            <w:tcW w:w="2891" w:type="dxa"/>
            <w:vAlign w:val="center"/>
          </w:tcPr>
          <w:p>
            <w:pPr>
              <w:pStyle w:val="14"/>
            </w:pPr>
            <w:r>
              <w:t>实际调查中满意及较满意人员占全部调查人数的比率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31"/>
      <w:r>
        <w:rPr>
          <w:rFonts w:ascii="方正仿宋_GBK" w:hAnsi="方正仿宋_GBK" w:eastAsia="方正仿宋_GBK" w:cs="方正仿宋_GBK"/>
          <w:color w:val="000000"/>
          <w:sz w:val="28"/>
        </w:rPr>
        <w:t>26.关于提前下达2022年地下水超采综合治理试点省级补助资金预算指标的通知（冀财农[2021]157号）绩效目标表</w:t>
      </w:r>
      <w:bookmarkEnd w:id="4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13108122P00220210060W</w:t>
            </w:r>
          </w:p>
        </w:tc>
        <w:tc>
          <w:tcPr>
            <w:tcW w:w="1587" w:type="dxa"/>
            <w:vAlign w:val="center"/>
          </w:tcPr>
          <w:p>
            <w:pPr>
              <w:pStyle w:val="12"/>
            </w:pPr>
            <w:r>
              <w:t>项目名称</w:t>
            </w:r>
          </w:p>
        </w:tc>
        <w:tc>
          <w:tcPr>
            <w:tcW w:w="4422" w:type="dxa"/>
            <w:gridSpan w:val="3"/>
            <w:vAlign w:val="center"/>
          </w:tcPr>
          <w:p>
            <w:pPr>
              <w:pStyle w:val="14"/>
            </w:pPr>
            <w:r>
              <w:t>关于提前下达2022年地下水超采综合治理试点省级补助资金预算指标的通知（冀财农[2021]157号）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122.70</w:t>
            </w:r>
          </w:p>
        </w:tc>
        <w:tc>
          <w:tcPr>
            <w:tcW w:w="1587" w:type="dxa"/>
            <w:vAlign w:val="center"/>
          </w:tcPr>
          <w:p>
            <w:pPr>
              <w:pStyle w:val="12"/>
            </w:pPr>
            <w:r>
              <w:t>其中：财政    资金</w:t>
            </w:r>
          </w:p>
        </w:tc>
        <w:tc>
          <w:tcPr>
            <w:tcW w:w="1304" w:type="dxa"/>
            <w:vAlign w:val="center"/>
          </w:tcPr>
          <w:p>
            <w:pPr>
              <w:pStyle w:val="14"/>
            </w:pPr>
            <w:r>
              <w:t>122.70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资金主要用于维持2021年浅埋滴灌费用补助支出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维持小麦玉米农田浅埋滴灌技术面积8000亩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浅埋滴灌维持面积</w:t>
            </w:r>
          </w:p>
        </w:tc>
        <w:tc>
          <w:tcPr>
            <w:tcW w:w="2891" w:type="dxa"/>
            <w:vAlign w:val="center"/>
          </w:tcPr>
          <w:p>
            <w:pPr>
              <w:pStyle w:val="14"/>
            </w:pPr>
            <w:r>
              <w:t xml:space="preserve"> 计划维持浅埋滴灌面积</w:t>
            </w:r>
          </w:p>
        </w:tc>
        <w:tc>
          <w:tcPr>
            <w:tcW w:w="1276" w:type="dxa"/>
            <w:vAlign w:val="center"/>
          </w:tcPr>
          <w:p>
            <w:pPr>
              <w:pStyle w:val="14"/>
            </w:pPr>
            <w:r>
              <w:t>8000亩</w:t>
            </w:r>
          </w:p>
        </w:tc>
        <w:tc>
          <w:tcPr>
            <w:tcW w:w="1843"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浅埋滴灌维持率</w:t>
            </w:r>
          </w:p>
        </w:tc>
        <w:tc>
          <w:tcPr>
            <w:tcW w:w="2891" w:type="dxa"/>
            <w:vAlign w:val="center"/>
          </w:tcPr>
          <w:p>
            <w:pPr>
              <w:pStyle w:val="14"/>
            </w:pPr>
            <w:r>
              <w:t xml:space="preserve"> 实际浅埋滴灌维持面积占计划面积的比率</w:t>
            </w:r>
          </w:p>
        </w:tc>
        <w:tc>
          <w:tcPr>
            <w:tcW w:w="1276" w:type="dxa"/>
            <w:vAlign w:val="center"/>
          </w:tcPr>
          <w:p>
            <w:pPr>
              <w:pStyle w:val="14"/>
            </w:pPr>
            <w:r>
              <w:t>≥95 %</w:t>
            </w:r>
          </w:p>
        </w:tc>
        <w:tc>
          <w:tcPr>
            <w:tcW w:w="1843"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项目完成时间</w:t>
            </w:r>
          </w:p>
        </w:tc>
        <w:tc>
          <w:tcPr>
            <w:tcW w:w="2891" w:type="dxa"/>
            <w:vAlign w:val="center"/>
          </w:tcPr>
          <w:p>
            <w:pPr>
              <w:pStyle w:val="14"/>
            </w:pPr>
            <w:r>
              <w:t xml:space="preserve"> 项目实际完成月份</w:t>
            </w:r>
          </w:p>
        </w:tc>
        <w:tc>
          <w:tcPr>
            <w:tcW w:w="1276" w:type="dxa"/>
            <w:vAlign w:val="center"/>
          </w:tcPr>
          <w:p>
            <w:pPr>
              <w:pStyle w:val="14"/>
            </w:pPr>
            <w:r>
              <w:t>≤12 月份</w:t>
            </w:r>
          </w:p>
        </w:tc>
        <w:tc>
          <w:tcPr>
            <w:tcW w:w="1843"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项目实施成本</w:t>
            </w:r>
          </w:p>
        </w:tc>
        <w:tc>
          <w:tcPr>
            <w:tcW w:w="2891" w:type="dxa"/>
            <w:vAlign w:val="center"/>
          </w:tcPr>
          <w:p>
            <w:pPr>
              <w:pStyle w:val="14"/>
            </w:pPr>
            <w:r>
              <w:t xml:space="preserve"> 完成项目实际所需费用</w:t>
            </w:r>
          </w:p>
        </w:tc>
        <w:tc>
          <w:tcPr>
            <w:tcW w:w="1276" w:type="dxa"/>
            <w:vAlign w:val="center"/>
          </w:tcPr>
          <w:p>
            <w:pPr>
              <w:pStyle w:val="14"/>
            </w:pPr>
            <w:r>
              <w:t>≤122.7 万元</w:t>
            </w:r>
          </w:p>
        </w:tc>
        <w:tc>
          <w:tcPr>
            <w:tcW w:w="1843"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实现全年节水48万立方米</w:t>
            </w:r>
          </w:p>
        </w:tc>
        <w:tc>
          <w:tcPr>
            <w:tcW w:w="2891" w:type="dxa"/>
            <w:vAlign w:val="center"/>
          </w:tcPr>
          <w:p>
            <w:pPr>
              <w:pStyle w:val="14"/>
            </w:pPr>
            <w:r>
              <w:t xml:space="preserve"> 是否节水达到亩均60立方米</w:t>
            </w:r>
          </w:p>
        </w:tc>
        <w:tc>
          <w:tcPr>
            <w:tcW w:w="1276" w:type="dxa"/>
            <w:vAlign w:val="center"/>
          </w:tcPr>
          <w:p>
            <w:pPr>
              <w:pStyle w:val="14"/>
            </w:pPr>
            <w:r>
              <w:t xml:space="preserve"> 实现</w:t>
            </w:r>
          </w:p>
        </w:tc>
        <w:tc>
          <w:tcPr>
            <w:tcW w:w="1843" w:type="dxa"/>
            <w:vAlign w:val="center"/>
          </w:tcPr>
          <w:p>
            <w:pPr>
              <w:pStyle w:val="14"/>
            </w:pPr>
            <w:r>
              <w:t xml:space="preserve"> 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受益对象满意度</w:t>
            </w:r>
          </w:p>
        </w:tc>
        <w:tc>
          <w:tcPr>
            <w:tcW w:w="2891" w:type="dxa"/>
            <w:vAlign w:val="center"/>
          </w:tcPr>
          <w:p>
            <w:pPr>
              <w:pStyle w:val="14"/>
            </w:pPr>
            <w:r>
              <w:t xml:space="preserve"> 调查中满意及较满意人数占全部调查人数的比率</w:t>
            </w:r>
          </w:p>
        </w:tc>
        <w:tc>
          <w:tcPr>
            <w:tcW w:w="1276" w:type="dxa"/>
            <w:vAlign w:val="center"/>
          </w:tcPr>
          <w:p>
            <w:pPr>
              <w:pStyle w:val="14"/>
            </w:pPr>
            <w:r>
              <w:t>≥95 %</w:t>
            </w:r>
          </w:p>
        </w:tc>
        <w:tc>
          <w:tcPr>
            <w:tcW w:w="1843" w:type="dxa"/>
            <w:vAlign w:val="center"/>
          </w:tcPr>
          <w:p>
            <w:pPr>
              <w:pStyle w:val="14"/>
            </w:pPr>
            <w:r>
              <w:t xml:space="preserve"> 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32"/>
      <w:r>
        <w:rPr>
          <w:rFonts w:ascii="方正仿宋_GBK" w:hAnsi="方正仿宋_GBK" w:eastAsia="方正仿宋_GBK" w:cs="方正仿宋_GBK"/>
          <w:color w:val="000000"/>
          <w:sz w:val="28"/>
        </w:rPr>
        <w:t>27.关于提前下达2022年农业生产发展资金（用于耕地地力保护）的通知（冀财农[2021]132号）绩效目标表</w:t>
      </w:r>
      <w:bookmarkEnd w:id="4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13108122P00220210051L</w:t>
            </w:r>
          </w:p>
        </w:tc>
        <w:tc>
          <w:tcPr>
            <w:tcW w:w="1587" w:type="dxa"/>
            <w:vAlign w:val="center"/>
          </w:tcPr>
          <w:p>
            <w:pPr>
              <w:pStyle w:val="12"/>
            </w:pPr>
            <w:r>
              <w:t>项目名称</w:t>
            </w:r>
          </w:p>
        </w:tc>
        <w:tc>
          <w:tcPr>
            <w:tcW w:w="4422" w:type="dxa"/>
            <w:gridSpan w:val="3"/>
            <w:vAlign w:val="center"/>
          </w:tcPr>
          <w:p>
            <w:pPr>
              <w:pStyle w:val="14"/>
            </w:pPr>
            <w:r>
              <w:t>关于提前下达2022年农业生产发展资金（用于耕地地力保护）的通知（冀财农[2021]132号）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4420.00</w:t>
            </w:r>
          </w:p>
        </w:tc>
        <w:tc>
          <w:tcPr>
            <w:tcW w:w="1587" w:type="dxa"/>
            <w:vAlign w:val="center"/>
          </w:tcPr>
          <w:p>
            <w:pPr>
              <w:pStyle w:val="12"/>
            </w:pPr>
            <w:r>
              <w:t>其中：财政    资金</w:t>
            </w:r>
          </w:p>
        </w:tc>
        <w:tc>
          <w:tcPr>
            <w:tcW w:w="1304" w:type="dxa"/>
            <w:vAlign w:val="center"/>
          </w:tcPr>
          <w:p>
            <w:pPr>
              <w:pStyle w:val="14"/>
            </w:pPr>
            <w:r>
              <w:t>4420.00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该项目主要用于耕地地力保护补助资金发放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1.通过补贴资金发放增加农民收入，减轻农民生产负担。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补贴资金发放乡镇数</w:t>
            </w:r>
          </w:p>
        </w:tc>
        <w:tc>
          <w:tcPr>
            <w:tcW w:w="2891" w:type="dxa"/>
            <w:vAlign w:val="center"/>
          </w:tcPr>
          <w:p>
            <w:pPr>
              <w:pStyle w:val="14"/>
            </w:pPr>
            <w:r>
              <w:t xml:space="preserve"> 实际补贴资金发放的乡镇数量</w:t>
            </w:r>
          </w:p>
        </w:tc>
        <w:tc>
          <w:tcPr>
            <w:tcW w:w="1276" w:type="dxa"/>
            <w:vAlign w:val="center"/>
          </w:tcPr>
          <w:p>
            <w:pPr>
              <w:pStyle w:val="14"/>
            </w:pPr>
            <w:r>
              <w:t>15个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补助金发放足额及时率</w:t>
            </w:r>
          </w:p>
        </w:tc>
        <w:tc>
          <w:tcPr>
            <w:tcW w:w="2891" w:type="dxa"/>
            <w:vAlign w:val="center"/>
          </w:tcPr>
          <w:p>
            <w:pPr>
              <w:pStyle w:val="14"/>
            </w:pPr>
            <w:r>
              <w:t xml:space="preserve"> 实际补助金发放金额占应发放补助资金的比率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补贴资金发放日期</w:t>
            </w:r>
          </w:p>
        </w:tc>
        <w:tc>
          <w:tcPr>
            <w:tcW w:w="2891" w:type="dxa"/>
            <w:vAlign w:val="center"/>
          </w:tcPr>
          <w:p>
            <w:pPr>
              <w:pStyle w:val="14"/>
            </w:pPr>
            <w:r>
              <w:t xml:space="preserve"> 实际补贴资金发放月份</w:t>
            </w:r>
          </w:p>
        </w:tc>
        <w:tc>
          <w:tcPr>
            <w:tcW w:w="1276" w:type="dxa"/>
            <w:vAlign w:val="center"/>
          </w:tcPr>
          <w:p>
            <w:pPr>
              <w:pStyle w:val="14"/>
            </w:pPr>
            <w:r>
              <w:t>≤12月份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补贴资金发放成本</w:t>
            </w:r>
          </w:p>
        </w:tc>
        <w:tc>
          <w:tcPr>
            <w:tcW w:w="2891" w:type="dxa"/>
            <w:vAlign w:val="center"/>
          </w:tcPr>
          <w:p>
            <w:pPr>
              <w:pStyle w:val="14"/>
            </w:pPr>
            <w:r>
              <w:t xml:space="preserve"> 实际补贴资金发放所需金额</w:t>
            </w:r>
          </w:p>
        </w:tc>
        <w:tc>
          <w:tcPr>
            <w:tcW w:w="1276" w:type="dxa"/>
            <w:vAlign w:val="center"/>
          </w:tcPr>
          <w:p>
            <w:pPr>
              <w:pStyle w:val="14"/>
            </w:pPr>
            <w:r>
              <w:t>≤4420万元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减轻农民生产负担</w:t>
            </w:r>
          </w:p>
        </w:tc>
        <w:tc>
          <w:tcPr>
            <w:tcW w:w="2891" w:type="dxa"/>
            <w:vAlign w:val="center"/>
          </w:tcPr>
          <w:p>
            <w:pPr>
              <w:pStyle w:val="14"/>
            </w:pPr>
            <w:r>
              <w:t xml:space="preserve"> 通过项目实施有效减轻农民农业生产负担</w:t>
            </w:r>
          </w:p>
        </w:tc>
        <w:tc>
          <w:tcPr>
            <w:tcW w:w="1276" w:type="dxa"/>
            <w:vAlign w:val="center"/>
          </w:tcPr>
          <w:p>
            <w:pPr>
              <w:pStyle w:val="14"/>
            </w:pPr>
            <w:r>
              <w:t xml:space="preserve"> 有效减少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受益群众满意度</w:t>
            </w:r>
          </w:p>
        </w:tc>
        <w:tc>
          <w:tcPr>
            <w:tcW w:w="2891" w:type="dxa"/>
            <w:vAlign w:val="center"/>
          </w:tcPr>
          <w:p>
            <w:pPr>
              <w:pStyle w:val="14"/>
            </w:pPr>
            <w:r>
              <w:t xml:space="preserve"> 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33"/>
      <w:r>
        <w:rPr>
          <w:rFonts w:ascii="方正仿宋_GBK" w:hAnsi="方正仿宋_GBK" w:eastAsia="方正仿宋_GBK" w:cs="方正仿宋_GBK"/>
          <w:color w:val="000000"/>
          <w:sz w:val="28"/>
        </w:rPr>
        <w:t>28.关于提前下达2022年省级财政衔接推进乡村振兴补助资金预算的通知（冀财农[2021]143号）</w:t>
      </w:r>
      <w:bookmarkEnd w:id="42"/>
    </w:p>
    <w:p>
      <w:pPr>
        <w:spacing w:before="0" w:after="0"/>
        <w:ind w:firstLine="560"/>
        <w:jc w:val="left"/>
        <w:outlineLvl w:val="3"/>
      </w:pPr>
      <w:bookmarkStart w:id="43" w:name="_Toc_4_4_0000000034"/>
      <w:r>
        <w:rPr>
          <w:rFonts w:ascii="方正仿宋_GBK" w:hAnsi="方正仿宋_GBK" w:eastAsia="方正仿宋_GBK" w:cs="方正仿宋_GBK"/>
          <w:color w:val="000000"/>
          <w:sz w:val="28"/>
        </w:rPr>
        <w:t>绩效目标表</w:t>
      </w:r>
      <w:bookmarkEnd w:id="4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13108122P002202100624</w:t>
            </w:r>
          </w:p>
        </w:tc>
        <w:tc>
          <w:tcPr>
            <w:tcW w:w="1587" w:type="dxa"/>
            <w:vAlign w:val="center"/>
          </w:tcPr>
          <w:p>
            <w:pPr>
              <w:pStyle w:val="12"/>
            </w:pPr>
            <w:r>
              <w:t>项目名称</w:t>
            </w:r>
          </w:p>
        </w:tc>
        <w:tc>
          <w:tcPr>
            <w:tcW w:w="4422" w:type="dxa"/>
            <w:gridSpan w:val="3"/>
            <w:vAlign w:val="center"/>
          </w:tcPr>
          <w:p>
            <w:pPr>
              <w:pStyle w:val="14"/>
            </w:pPr>
            <w:r>
              <w:t>关于提前下达2022年省级财政衔接推进乡村振兴补助资金预算的通知（冀财农[2021]143号）</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84.00</w:t>
            </w:r>
          </w:p>
        </w:tc>
        <w:tc>
          <w:tcPr>
            <w:tcW w:w="1587" w:type="dxa"/>
            <w:vAlign w:val="center"/>
          </w:tcPr>
          <w:p>
            <w:pPr>
              <w:pStyle w:val="12"/>
            </w:pPr>
            <w:r>
              <w:t>其中：财政    资金</w:t>
            </w:r>
          </w:p>
        </w:tc>
        <w:tc>
          <w:tcPr>
            <w:tcW w:w="1304" w:type="dxa"/>
            <w:vAlign w:val="center"/>
          </w:tcPr>
          <w:p>
            <w:pPr>
              <w:pStyle w:val="14"/>
            </w:pPr>
            <w:r>
              <w:t>84.00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资金主要用于脱贫户入股产业龙头企业资金收益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rPr>
                <w:rFonts w:hint="eastAsia" w:eastAsia="仿宋_GB2312" w:cs="仿宋_GB2312"/>
                <w:color w:val="000000"/>
                <w:kern w:val="0"/>
                <w:sz w:val="24"/>
                <w:szCs w:val="24"/>
              </w:rPr>
            </w:pPr>
            <w:r>
              <w:t xml:space="preserve">1. </w:t>
            </w:r>
            <w:r>
              <w:rPr>
                <w:rFonts w:hint="eastAsia" w:eastAsia="仿宋_GB2312" w:cs="仿宋_GB2312"/>
                <w:color w:val="000000"/>
                <w:kern w:val="0"/>
                <w:sz w:val="24"/>
                <w:szCs w:val="24"/>
              </w:rPr>
              <w:t>让脱贫户享受到资本转移性投入分配收益，从而增加脱贫户收益。</w:t>
            </w:r>
          </w:p>
          <w:p>
            <w:pPr>
              <w:pStyle w:val="14"/>
              <w:rPr>
                <w:rFonts w:hint="default" w:eastAsia="仿宋_GB2312" w:cs="仿宋_GB2312"/>
                <w:color w:val="000000"/>
                <w:kern w:val="0"/>
                <w:sz w:val="24"/>
                <w:szCs w:val="24"/>
                <w:lang w:val="en-US" w:eastAsia="zh-CN"/>
              </w:rPr>
            </w:pPr>
            <w:r>
              <w:rPr>
                <w:rFonts w:hint="eastAsia" w:eastAsia="仿宋_GB2312" w:cs="仿宋_GB2312"/>
                <w:color w:val="000000"/>
                <w:kern w:val="0"/>
                <w:sz w:val="24"/>
                <w:szCs w:val="24"/>
                <w:lang w:val="en-US" w:eastAsia="zh-CN"/>
              </w:rPr>
              <w:t>2.</w:t>
            </w:r>
            <w:r>
              <w:rPr>
                <w:rFonts w:hint="eastAsia" w:eastAsia="仿宋_GB2312" w:cs="仿宋_GB2312"/>
                <w:color w:val="000000"/>
                <w:kern w:val="0"/>
                <w:sz w:val="24"/>
                <w:szCs w:val="24"/>
              </w:rPr>
              <w:t>实施主体按每年</w:t>
            </w:r>
            <w:r>
              <w:rPr>
                <w:rFonts w:eastAsia="仿宋_GB2312"/>
                <w:color w:val="000000"/>
                <w:kern w:val="0"/>
                <w:sz w:val="24"/>
                <w:szCs w:val="24"/>
              </w:rPr>
              <w:t>9</w:t>
            </w:r>
            <w:r>
              <w:rPr>
                <w:rFonts w:hint="eastAsia" w:eastAsia="仿宋_GB2312" w:cs="仿宋_GB2312"/>
                <w:color w:val="000000"/>
                <w:kern w:val="0"/>
                <w:sz w:val="24"/>
                <w:szCs w:val="24"/>
              </w:rPr>
              <w:t>月、次年</w:t>
            </w:r>
            <w:r>
              <w:rPr>
                <w:rFonts w:eastAsia="仿宋_GB2312"/>
                <w:color w:val="000000"/>
                <w:kern w:val="0"/>
                <w:sz w:val="24"/>
                <w:szCs w:val="24"/>
              </w:rPr>
              <w:t>3</w:t>
            </w:r>
            <w:r>
              <w:rPr>
                <w:rFonts w:hint="eastAsia" w:eastAsia="仿宋_GB2312" w:cs="仿宋_GB2312"/>
                <w:color w:val="000000"/>
                <w:kern w:val="0"/>
                <w:sz w:val="24"/>
                <w:szCs w:val="24"/>
              </w:rPr>
              <w:t>月分两次给建档立卡脱贫户分配收益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受益脱贫户</w:t>
            </w:r>
          </w:p>
        </w:tc>
        <w:tc>
          <w:tcPr>
            <w:tcW w:w="2891" w:type="dxa"/>
            <w:vAlign w:val="center"/>
          </w:tcPr>
          <w:p>
            <w:pPr>
              <w:pStyle w:val="14"/>
            </w:pPr>
            <w:r>
              <w:t xml:space="preserve"> 资金转移性投入脱贫户</w:t>
            </w:r>
          </w:p>
        </w:tc>
        <w:tc>
          <w:tcPr>
            <w:tcW w:w="1276" w:type="dxa"/>
            <w:vAlign w:val="center"/>
          </w:tcPr>
          <w:p>
            <w:pPr>
              <w:pStyle w:val="14"/>
            </w:pPr>
            <w:r>
              <w:rPr>
                <w:rFonts w:hint="eastAsia"/>
                <w:lang w:val="en-US" w:eastAsia="zh-CN"/>
              </w:rPr>
              <w:t>＝</w:t>
            </w:r>
            <w:r>
              <w:t>134 户</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资金分配覆盖率</w:t>
            </w:r>
          </w:p>
        </w:tc>
        <w:tc>
          <w:tcPr>
            <w:tcW w:w="2891" w:type="dxa"/>
            <w:vAlign w:val="center"/>
          </w:tcPr>
          <w:p>
            <w:pPr>
              <w:pStyle w:val="14"/>
            </w:pPr>
            <w:r>
              <w:t xml:space="preserve"> 实际得到收益的脱贫户占应得到收益的脱贫户的比率</w:t>
            </w:r>
          </w:p>
        </w:tc>
        <w:tc>
          <w:tcPr>
            <w:tcW w:w="1276" w:type="dxa"/>
            <w:vAlign w:val="center"/>
          </w:tcPr>
          <w:p>
            <w:pPr>
              <w:pStyle w:val="14"/>
            </w:pPr>
            <w:r>
              <w:rPr>
                <w:rFonts w:hint="eastAsia"/>
                <w:lang w:val="en-US" w:eastAsia="zh-CN"/>
              </w:rP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资金拨付时间</w:t>
            </w:r>
          </w:p>
        </w:tc>
        <w:tc>
          <w:tcPr>
            <w:tcW w:w="2891" w:type="dxa"/>
            <w:vAlign w:val="center"/>
          </w:tcPr>
          <w:p>
            <w:pPr>
              <w:pStyle w:val="14"/>
            </w:pPr>
            <w:r>
              <w:t xml:space="preserve"> 资金拨付到企业的时间</w:t>
            </w:r>
          </w:p>
        </w:tc>
        <w:tc>
          <w:tcPr>
            <w:tcW w:w="1276" w:type="dxa"/>
            <w:vAlign w:val="center"/>
          </w:tcPr>
          <w:p>
            <w:pPr>
              <w:pStyle w:val="14"/>
            </w:pPr>
            <w:r>
              <w:t>≤9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项目投入资金</w:t>
            </w:r>
          </w:p>
        </w:tc>
        <w:tc>
          <w:tcPr>
            <w:tcW w:w="2891" w:type="dxa"/>
            <w:vAlign w:val="center"/>
          </w:tcPr>
          <w:p>
            <w:pPr>
              <w:pStyle w:val="14"/>
            </w:pPr>
            <w:r>
              <w:t xml:space="preserve"> 资金转移性投入农字龙头企业的金额</w:t>
            </w:r>
          </w:p>
        </w:tc>
        <w:tc>
          <w:tcPr>
            <w:tcW w:w="1276" w:type="dxa"/>
            <w:vAlign w:val="center"/>
          </w:tcPr>
          <w:p>
            <w:pPr>
              <w:pStyle w:val="14"/>
            </w:pPr>
            <w:r>
              <w:t>≤84万元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 xml:space="preserve"> 带动增加脱贫人口年总收入</w:t>
            </w:r>
          </w:p>
        </w:tc>
        <w:tc>
          <w:tcPr>
            <w:tcW w:w="2891" w:type="dxa"/>
            <w:vAlign w:val="center"/>
          </w:tcPr>
          <w:p>
            <w:pPr>
              <w:pStyle w:val="14"/>
            </w:pPr>
            <w:r>
              <w:t xml:space="preserve"> 实际带动增加脱贫人口年总收入</w:t>
            </w:r>
          </w:p>
        </w:tc>
        <w:tc>
          <w:tcPr>
            <w:tcW w:w="1276" w:type="dxa"/>
            <w:vAlign w:val="center"/>
          </w:tcPr>
          <w:p>
            <w:pPr>
              <w:pStyle w:val="14"/>
            </w:pPr>
            <w:r>
              <w:t>≥4.2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 受益建档立卡脱贫人口覆盖率</w:t>
            </w:r>
          </w:p>
        </w:tc>
        <w:tc>
          <w:tcPr>
            <w:tcW w:w="2891" w:type="dxa"/>
            <w:vAlign w:val="center"/>
          </w:tcPr>
          <w:p>
            <w:pPr>
              <w:pStyle w:val="14"/>
            </w:pPr>
            <w:r>
              <w:t xml:space="preserve"> 参加产业化龙头企业带动项目的建档立卡脱贫人口覆盖率</w:t>
            </w:r>
          </w:p>
        </w:tc>
        <w:tc>
          <w:tcPr>
            <w:tcW w:w="1276" w:type="dxa"/>
            <w:vAlign w:val="center"/>
          </w:tcPr>
          <w:p>
            <w:pPr>
              <w:pStyle w:val="14"/>
            </w:pPr>
            <w:r>
              <w:rPr>
                <w:rFonts w:hint="eastAsia"/>
                <w:lang w:val="en-US" w:eastAsia="zh-CN"/>
              </w:rP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受益脱贫户满意度</w:t>
            </w:r>
          </w:p>
        </w:tc>
        <w:tc>
          <w:tcPr>
            <w:tcW w:w="2891" w:type="dxa"/>
            <w:vAlign w:val="center"/>
          </w:tcPr>
          <w:p>
            <w:pPr>
              <w:pStyle w:val="14"/>
            </w:pPr>
            <w:r>
              <w:t xml:space="preserve"> 实际调查中满意和较满意的脱贫户占全部调查脱贫户的比率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35"/>
      <w:r>
        <w:rPr>
          <w:rFonts w:ascii="方正仿宋_GBK" w:hAnsi="方正仿宋_GBK" w:eastAsia="方正仿宋_GBK" w:cs="方正仿宋_GBK"/>
          <w:color w:val="000000"/>
          <w:sz w:val="28"/>
        </w:rPr>
        <w:t>29.关于提前下达2022年省级农产品质量安全及疫病防治资金的通知（冀财农[2021]159号）绩效目标表</w:t>
      </w:r>
      <w:bookmarkEnd w:id="4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13108122P00220210058X</w:t>
            </w:r>
          </w:p>
        </w:tc>
        <w:tc>
          <w:tcPr>
            <w:tcW w:w="1587" w:type="dxa"/>
            <w:vAlign w:val="center"/>
          </w:tcPr>
          <w:p>
            <w:pPr>
              <w:pStyle w:val="12"/>
            </w:pPr>
            <w:r>
              <w:t>项目名称</w:t>
            </w:r>
          </w:p>
        </w:tc>
        <w:tc>
          <w:tcPr>
            <w:tcW w:w="4422" w:type="dxa"/>
            <w:gridSpan w:val="3"/>
            <w:vAlign w:val="center"/>
          </w:tcPr>
          <w:p>
            <w:pPr>
              <w:pStyle w:val="14"/>
            </w:pPr>
            <w:r>
              <w:t>关于提前下达2022年省级农产品质量安全及疫病防治资金的通知（冀财农[2021]159号）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117.68</w:t>
            </w:r>
          </w:p>
        </w:tc>
        <w:tc>
          <w:tcPr>
            <w:tcW w:w="1587" w:type="dxa"/>
            <w:vAlign w:val="center"/>
          </w:tcPr>
          <w:p>
            <w:pPr>
              <w:pStyle w:val="12"/>
            </w:pPr>
            <w:r>
              <w:t>其中：财政    资金</w:t>
            </w:r>
          </w:p>
        </w:tc>
        <w:tc>
          <w:tcPr>
            <w:tcW w:w="1304" w:type="dxa"/>
            <w:vAlign w:val="center"/>
          </w:tcPr>
          <w:p>
            <w:pPr>
              <w:pStyle w:val="14"/>
            </w:pPr>
            <w:r>
              <w:t>117.68</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资金主要用于无害化处理及强制免疫补助金发放支出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1.完成养殖环节无害化处理及基层强制免疫工作，有效减少重大动物疫情发生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养殖环节无害化处理猪数量</w:t>
            </w:r>
          </w:p>
        </w:tc>
        <w:tc>
          <w:tcPr>
            <w:tcW w:w="2891" w:type="dxa"/>
            <w:vAlign w:val="center"/>
          </w:tcPr>
          <w:p>
            <w:pPr>
              <w:pStyle w:val="14"/>
            </w:pPr>
            <w:r>
              <w:t>年度内养殖环节处理猪数量</w:t>
            </w:r>
          </w:p>
        </w:tc>
        <w:tc>
          <w:tcPr>
            <w:tcW w:w="1276" w:type="dxa"/>
            <w:vAlign w:val="center"/>
          </w:tcPr>
          <w:p>
            <w:pPr>
              <w:pStyle w:val="14"/>
            </w:pPr>
            <w:r>
              <w:t>≥46771头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畜禽强制免疫批次</w:t>
            </w:r>
          </w:p>
        </w:tc>
        <w:tc>
          <w:tcPr>
            <w:tcW w:w="2891" w:type="dxa"/>
            <w:vAlign w:val="center"/>
          </w:tcPr>
          <w:p>
            <w:pPr>
              <w:pStyle w:val="14"/>
            </w:pPr>
            <w:r>
              <w:t xml:space="preserve"> 年度内畜禽实际完成强制免疫批次</w:t>
            </w:r>
          </w:p>
        </w:tc>
        <w:tc>
          <w:tcPr>
            <w:tcW w:w="1276" w:type="dxa"/>
            <w:vAlign w:val="center"/>
          </w:tcPr>
          <w:p>
            <w:pPr>
              <w:pStyle w:val="14"/>
            </w:pPr>
            <w:r>
              <w:t>2批</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养殖环节病死猪无害化处理补贴率</w:t>
            </w:r>
          </w:p>
        </w:tc>
        <w:tc>
          <w:tcPr>
            <w:tcW w:w="2891" w:type="dxa"/>
            <w:vAlign w:val="center"/>
          </w:tcPr>
          <w:p>
            <w:pPr>
              <w:pStyle w:val="14"/>
            </w:pPr>
            <w:r>
              <w:t xml:space="preserve"> 实际补贴金额占应补贴金额的比率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动物疫病强制免疫率</w:t>
            </w:r>
          </w:p>
        </w:tc>
        <w:tc>
          <w:tcPr>
            <w:tcW w:w="2891" w:type="dxa"/>
            <w:vAlign w:val="center"/>
          </w:tcPr>
          <w:p>
            <w:pPr>
              <w:pStyle w:val="14"/>
            </w:pPr>
            <w:r>
              <w:t xml:space="preserve"> 实际动物疫病强制免疫数量占计划强制免疫量的比率</w:t>
            </w:r>
          </w:p>
        </w:tc>
        <w:tc>
          <w:tcPr>
            <w:tcW w:w="1276" w:type="dxa"/>
            <w:vAlign w:val="center"/>
          </w:tcPr>
          <w:p>
            <w:pPr>
              <w:pStyle w:val="14"/>
            </w:pPr>
            <w:r>
              <w:t>≥90 %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项目完成时限</w:t>
            </w:r>
          </w:p>
        </w:tc>
        <w:tc>
          <w:tcPr>
            <w:tcW w:w="2891" w:type="dxa"/>
            <w:vAlign w:val="center"/>
          </w:tcPr>
          <w:p>
            <w:pPr>
              <w:pStyle w:val="14"/>
            </w:pPr>
            <w:r>
              <w:t>实际项目完成月份</w:t>
            </w:r>
          </w:p>
        </w:tc>
        <w:tc>
          <w:tcPr>
            <w:tcW w:w="1276" w:type="dxa"/>
            <w:vAlign w:val="center"/>
          </w:tcPr>
          <w:p>
            <w:pPr>
              <w:pStyle w:val="14"/>
            </w:pPr>
            <w:r>
              <w:t>≤12月份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项目补贴成本</w:t>
            </w:r>
          </w:p>
        </w:tc>
        <w:tc>
          <w:tcPr>
            <w:tcW w:w="2891" w:type="dxa"/>
            <w:vAlign w:val="center"/>
          </w:tcPr>
          <w:p>
            <w:pPr>
              <w:pStyle w:val="14"/>
            </w:pPr>
            <w:r>
              <w:t>项目实施完毕实际所需金额</w:t>
            </w:r>
          </w:p>
        </w:tc>
        <w:tc>
          <w:tcPr>
            <w:tcW w:w="1276" w:type="dxa"/>
            <w:vAlign w:val="center"/>
          </w:tcPr>
          <w:p>
            <w:pPr>
              <w:pStyle w:val="14"/>
            </w:pPr>
            <w:r>
              <w:t>≤117.68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预防重大动物疫情发生</w:t>
            </w:r>
          </w:p>
        </w:tc>
        <w:tc>
          <w:tcPr>
            <w:tcW w:w="2891" w:type="dxa"/>
            <w:vAlign w:val="center"/>
          </w:tcPr>
          <w:p>
            <w:pPr>
              <w:pStyle w:val="14"/>
            </w:pPr>
            <w:r>
              <w:t>通过项目实施有效减少重大动物疫情发生几率</w:t>
            </w:r>
          </w:p>
        </w:tc>
        <w:tc>
          <w:tcPr>
            <w:tcW w:w="1276" w:type="dxa"/>
            <w:vAlign w:val="center"/>
          </w:tcPr>
          <w:p>
            <w:pPr>
              <w:pStyle w:val="14"/>
            </w:pPr>
            <w:r>
              <w:t xml:space="preserve"> 减少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受益人员满意度</w:t>
            </w:r>
          </w:p>
        </w:tc>
        <w:tc>
          <w:tcPr>
            <w:tcW w:w="2891" w:type="dxa"/>
            <w:vAlign w:val="center"/>
          </w:tcPr>
          <w:p>
            <w:pPr>
              <w:pStyle w:val="14"/>
            </w:pPr>
            <w:r>
              <w:t>调查中满意及较满意人员占全部调查人数的比率</w:t>
            </w:r>
          </w:p>
        </w:tc>
        <w:tc>
          <w:tcPr>
            <w:tcW w:w="1276" w:type="dxa"/>
            <w:vAlign w:val="center"/>
          </w:tcPr>
          <w:p>
            <w:pPr>
              <w:pStyle w:val="14"/>
            </w:pPr>
            <w:r>
              <w:t>≥95 %</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36"/>
      <w:r>
        <w:rPr>
          <w:rFonts w:ascii="方正仿宋_GBK" w:hAnsi="方正仿宋_GBK" w:eastAsia="方正仿宋_GBK" w:cs="方正仿宋_GBK"/>
          <w:color w:val="000000"/>
          <w:sz w:val="28"/>
        </w:rPr>
        <w:t>30.关于提前下达2022年省级农产品质量安全及疫病防治资金的通知（冀财农[2021]159号）绩效目标表</w:t>
      </w:r>
      <w:bookmarkEnd w:id="4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13108122P00220210059H</w:t>
            </w:r>
          </w:p>
        </w:tc>
        <w:tc>
          <w:tcPr>
            <w:tcW w:w="1587" w:type="dxa"/>
            <w:vAlign w:val="center"/>
          </w:tcPr>
          <w:p>
            <w:pPr>
              <w:pStyle w:val="12"/>
            </w:pPr>
            <w:r>
              <w:t>项目名称</w:t>
            </w:r>
          </w:p>
        </w:tc>
        <w:tc>
          <w:tcPr>
            <w:tcW w:w="4422" w:type="dxa"/>
            <w:gridSpan w:val="3"/>
            <w:vAlign w:val="center"/>
          </w:tcPr>
          <w:p>
            <w:pPr>
              <w:pStyle w:val="14"/>
            </w:pPr>
            <w:r>
              <w:t>关于提前下达2022年省级农产品质量安全及疫病防治资金的通知（冀财农[2021]159号）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28.60</w:t>
            </w:r>
          </w:p>
        </w:tc>
        <w:tc>
          <w:tcPr>
            <w:tcW w:w="1587" w:type="dxa"/>
            <w:vAlign w:val="center"/>
          </w:tcPr>
          <w:p>
            <w:pPr>
              <w:pStyle w:val="12"/>
            </w:pPr>
            <w:r>
              <w:t>其中：财政    资金</w:t>
            </w:r>
          </w:p>
        </w:tc>
        <w:tc>
          <w:tcPr>
            <w:tcW w:w="1304" w:type="dxa"/>
            <w:vAlign w:val="center"/>
          </w:tcPr>
          <w:p>
            <w:pPr>
              <w:pStyle w:val="14"/>
            </w:pPr>
            <w:r>
              <w:t>28.60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资金主要用于小麦病虫害防治项目支出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做到对农作物病虫害监测调查全面，分析预测准确，信息报送及时，预报发布广泛，为农业生产安全起到保驾护航的作用。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病虫情报数量（期）</w:t>
            </w:r>
          </w:p>
        </w:tc>
        <w:tc>
          <w:tcPr>
            <w:tcW w:w="2891" w:type="dxa"/>
            <w:vAlign w:val="center"/>
          </w:tcPr>
          <w:p>
            <w:pPr>
              <w:pStyle w:val="14"/>
            </w:pPr>
            <w:r>
              <w:t xml:space="preserve"> 全年发布病虫情报的期数</w:t>
            </w:r>
          </w:p>
        </w:tc>
        <w:tc>
          <w:tcPr>
            <w:tcW w:w="1276" w:type="dxa"/>
            <w:vAlign w:val="center"/>
          </w:tcPr>
          <w:p>
            <w:pPr>
              <w:pStyle w:val="14"/>
            </w:pPr>
            <w:r>
              <w:t>≥14期</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预报准确率</w:t>
            </w:r>
          </w:p>
        </w:tc>
        <w:tc>
          <w:tcPr>
            <w:tcW w:w="2891" w:type="dxa"/>
            <w:vAlign w:val="center"/>
          </w:tcPr>
          <w:p>
            <w:pPr>
              <w:pStyle w:val="14"/>
            </w:pPr>
            <w:r>
              <w:t xml:space="preserve"> 短期病虫预报准确率</w:t>
            </w:r>
          </w:p>
        </w:tc>
        <w:tc>
          <w:tcPr>
            <w:tcW w:w="1276" w:type="dxa"/>
            <w:vAlign w:val="center"/>
          </w:tcPr>
          <w:p>
            <w:pPr>
              <w:pStyle w:val="14"/>
            </w:pPr>
            <w:r>
              <w:t>≥90 %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短期预报时效性</w:t>
            </w:r>
          </w:p>
        </w:tc>
        <w:tc>
          <w:tcPr>
            <w:tcW w:w="2891" w:type="dxa"/>
            <w:vAlign w:val="center"/>
          </w:tcPr>
          <w:p>
            <w:pPr>
              <w:pStyle w:val="14"/>
            </w:pPr>
            <w:r>
              <w:t xml:space="preserve"> 短期预报对指导病虫害防控的时效性</w:t>
            </w:r>
          </w:p>
        </w:tc>
        <w:tc>
          <w:tcPr>
            <w:tcW w:w="1276" w:type="dxa"/>
            <w:vAlign w:val="center"/>
          </w:tcPr>
          <w:p>
            <w:pPr>
              <w:pStyle w:val="14"/>
            </w:pPr>
            <w:r>
              <w:t>5-10天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 xml:space="preserve"> 开展项目实际所需费用</w:t>
            </w:r>
          </w:p>
        </w:tc>
        <w:tc>
          <w:tcPr>
            <w:tcW w:w="1276" w:type="dxa"/>
            <w:vAlign w:val="center"/>
          </w:tcPr>
          <w:p>
            <w:pPr>
              <w:pStyle w:val="14"/>
            </w:pPr>
            <w:r>
              <w:t>≤28.6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农田发生区总体危害损失</w:t>
            </w:r>
          </w:p>
        </w:tc>
        <w:tc>
          <w:tcPr>
            <w:tcW w:w="2891" w:type="dxa"/>
            <w:vAlign w:val="center"/>
          </w:tcPr>
          <w:p>
            <w:pPr>
              <w:pStyle w:val="14"/>
            </w:pPr>
            <w:r>
              <w:t xml:space="preserve"> 农田发生区总体危害损失控制在5％以下，保证农业生产安全。</w:t>
            </w:r>
          </w:p>
        </w:tc>
        <w:tc>
          <w:tcPr>
            <w:tcW w:w="1276" w:type="dxa"/>
            <w:vAlign w:val="center"/>
          </w:tcPr>
          <w:p>
            <w:pPr>
              <w:pStyle w:val="14"/>
            </w:pPr>
            <w:r>
              <w:t>≤5 %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指导服务对象满意度</w:t>
            </w:r>
          </w:p>
        </w:tc>
        <w:tc>
          <w:tcPr>
            <w:tcW w:w="2891" w:type="dxa"/>
            <w:vAlign w:val="center"/>
          </w:tcPr>
          <w:p>
            <w:pPr>
              <w:pStyle w:val="14"/>
            </w:pPr>
            <w:r>
              <w:t xml:space="preserve"> 调查中满意及较满意人数占全部调查人数的比率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37"/>
      <w:r>
        <w:rPr>
          <w:rFonts w:ascii="方正仿宋_GBK" w:hAnsi="方正仿宋_GBK" w:eastAsia="方正仿宋_GBK" w:cs="方正仿宋_GBK"/>
          <w:color w:val="000000"/>
          <w:sz w:val="28"/>
        </w:rPr>
        <w:t>31.关于提前下达2022年省级农田建设补助资金的通知（冀财农[2021]145号）绩效目标表</w:t>
      </w:r>
      <w:bookmarkEnd w:id="4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13108122P00220210061G</w:t>
            </w:r>
          </w:p>
        </w:tc>
        <w:tc>
          <w:tcPr>
            <w:tcW w:w="1587" w:type="dxa"/>
            <w:vAlign w:val="center"/>
          </w:tcPr>
          <w:p>
            <w:pPr>
              <w:pStyle w:val="12"/>
            </w:pPr>
            <w:r>
              <w:t>项目名称</w:t>
            </w:r>
          </w:p>
        </w:tc>
        <w:tc>
          <w:tcPr>
            <w:tcW w:w="4422" w:type="dxa"/>
            <w:gridSpan w:val="3"/>
            <w:vAlign w:val="center"/>
          </w:tcPr>
          <w:p>
            <w:pPr>
              <w:pStyle w:val="14"/>
            </w:pPr>
            <w:r>
              <w:t>关于提前下达2022年省级农田建设补助资金的通知（冀财农[2021]145号）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365.00</w:t>
            </w:r>
          </w:p>
        </w:tc>
        <w:tc>
          <w:tcPr>
            <w:tcW w:w="1587" w:type="dxa"/>
            <w:vAlign w:val="center"/>
          </w:tcPr>
          <w:p>
            <w:pPr>
              <w:pStyle w:val="12"/>
            </w:pPr>
            <w:r>
              <w:t>其中：财政    资金</w:t>
            </w:r>
          </w:p>
        </w:tc>
        <w:tc>
          <w:tcPr>
            <w:tcW w:w="1304" w:type="dxa"/>
            <w:vAlign w:val="center"/>
          </w:tcPr>
          <w:p>
            <w:pPr>
              <w:pStyle w:val="14"/>
            </w:pPr>
            <w:r>
              <w:t>365.00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资金主要高标准农田建设相关费用支出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建设高标准农田面积1万亩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高标准农田建设面积（亩）</w:t>
            </w:r>
          </w:p>
        </w:tc>
        <w:tc>
          <w:tcPr>
            <w:tcW w:w="2891" w:type="dxa"/>
            <w:vAlign w:val="center"/>
          </w:tcPr>
          <w:p>
            <w:pPr>
              <w:pStyle w:val="14"/>
            </w:pPr>
            <w:r>
              <w:t xml:space="preserve"> 当年高标准农田建设面积数</w:t>
            </w:r>
          </w:p>
        </w:tc>
        <w:tc>
          <w:tcPr>
            <w:tcW w:w="1276" w:type="dxa"/>
            <w:vAlign w:val="center"/>
          </w:tcPr>
          <w:p>
            <w:pPr>
              <w:pStyle w:val="14"/>
            </w:pPr>
            <w:r>
              <w:t>≥10000亩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建设完成率</w:t>
            </w:r>
          </w:p>
        </w:tc>
        <w:tc>
          <w:tcPr>
            <w:tcW w:w="2891" w:type="dxa"/>
            <w:vAlign w:val="center"/>
          </w:tcPr>
          <w:p>
            <w:pPr>
              <w:pStyle w:val="14"/>
            </w:pPr>
            <w:r>
              <w:t>当年实际建设高标准农田亩数占计划建设亩数的比率</w:t>
            </w:r>
          </w:p>
        </w:tc>
        <w:tc>
          <w:tcPr>
            <w:tcW w:w="1276" w:type="dxa"/>
            <w:vAlign w:val="center"/>
          </w:tcPr>
          <w:p>
            <w:pPr>
              <w:pStyle w:val="14"/>
            </w:pPr>
            <w:r>
              <w:t>≥95%</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建设成本</w:t>
            </w:r>
          </w:p>
        </w:tc>
        <w:tc>
          <w:tcPr>
            <w:tcW w:w="2891" w:type="dxa"/>
            <w:vAlign w:val="center"/>
          </w:tcPr>
          <w:p>
            <w:pPr>
              <w:pStyle w:val="14"/>
            </w:pPr>
            <w:r>
              <w:t xml:space="preserve"> 每亩投资金额</w:t>
            </w:r>
          </w:p>
        </w:tc>
        <w:tc>
          <w:tcPr>
            <w:tcW w:w="1276" w:type="dxa"/>
            <w:vAlign w:val="center"/>
          </w:tcPr>
          <w:p>
            <w:pPr>
              <w:pStyle w:val="14"/>
            </w:pPr>
            <w:r>
              <w:t>≥1200元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项目竣工日期</w:t>
            </w:r>
          </w:p>
        </w:tc>
        <w:tc>
          <w:tcPr>
            <w:tcW w:w="2891" w:type="dxa"/>
            <w:vAlign w:val="center"/>
          </w:tcPr>
          <w:p>
            <w:pPr>
              <w:pStyle w:val="14"/>
            </w:pPr>
            <w:r>
              <w:t>项目实际竣工日期</w:t>
            </w:r>
          </w:p>
        </w:tc>
        <w:tc>
          <w:tcPr>
            <w:tcW w:w="1276" w:type="dxa"/>
            <w:vAlign w:val="center"/>
          </w:tcPr>
          <w:p>
            <w:pPr>
              <w:pStyle w:val="14"/>
            </w:pPr>
            <w:r>
              <w:t>次年12月份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新增粮食产能</w:t>
            </w:r>
          </w:p>
        </w:tc>
        <w:tc>
          <w:tcPr>
            <w:tcW w:w="2891" w:type="dxa"/>
            <w:vAlign w:val="center"/>
          </w:tcPr>
          <w:p>
            <w:pPr>
              <w:pStyle w:val="14"/>
            </w:pPr>
            <w:r>
              <w:t xml:space="preserve"> 项目区建成后年新增粮食产量</w:t>
            </w:r>
          </w:p>
        </w:tc>
        <w:tc>
          <w:tcPr>
            <w:tcW w:w="1276" w:type="dxa"/>
            <w:vAlign w:val="center"/>
          </w:tcPr>
          <w:p>
            <w:pPr>
              <w:pStyle w:val="14"/>
            </w:pPr>
            <w:r>
              <w:t>明显增加</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农民满意度（%）</w:t>
            </w:r>
          </w:p>
        </w:tc>
        <w:tc>
          <w:tcPr>
            <w:tcW w:w="2891" w:type="dxa"/>
            <w:vAlign w:val="center"/>
          </w:tcPr>
          <w:p>
            <w:pPr>
              <w:pStyle w:val="14"/>
            </w:pPr>
            <w:r>
              <w:t xml:space="preserve"> 调查中满意和较满意农民数量占全部调查人数的比率</w:t>
            </w:r>
          </w:p>
        </w:tc>
        <w:tc>
          <w:tcPr>
            <w:tcW w:w="1276" w:type="dxa"/>
            <w:vAlign w:val="center"/>
          </w:tcPr>
          <w:p>
            <w:pPr>
              <w:pStyle w:val="14"/>
            </w:pPr>
            <w:r>
              <w:t>≥95%</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38"/>
      <w:r>
        <w:rPr>
          <w:rFonts w:ascii="方正仿宋_GBK" w:hAnsi="方正仿宋_GBK" w:eastAsia="方正仿宋_GBK" w:cs="方正仿宋_GBK"/>
          <w:color w:val="000000"/>
          <w:sz w:val="28"/>
        </w:rPr>
        <w:t>32.关于提前下达2022年省级农业生产发展资金的通知（冀财农[2021]167号）绩效目标表</w:t>
      </w:r>
      <w:bookmarkEnd w:id="4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13108122P00220210057A</w:t>
            </w:r>
          </w:p>
        </w:tc>
        <w:tc>
          <w:tcPr>
            <w:tcW w:w="1587" w:type="dxa"/>
            <w:vAlign w:val="center"/>
          </w:tcPr>
          <w:p>
            <w:pPr>
              <w:pStyle w:val="12"/>
            </w:pPr>
            <w:r>
              <w:t>项目名称</w:t>
            </w:r>
          </w:p>
        </w:tc>
        <w:tc>
          <w:tcPr>
            <w:tcW w:w="4422" w:type="dxa"/>
            <w:gridSpan w:val="3"/>
            <w:vAlign w:val="center"/>
          </w:tcPr>
          <w:p>
            <w:pPr>
              <w:pStyle w:val="14"/>
            </w:pPr>
            <w:r>
              <w:t>关于提前下达2022年省级农业生产发展资金的通知（冀财农[2021]167号）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610.45</w:t>
            </w:r>
          </w:p>
        </w:tc>
        <w:tc>
          <w:tcPr>
            <w:tcW w:w="1587" w:type="dxa"/>
            <w:vAlign w:val="center"/>
          </w:tcPr>
          <w:p>
            <w:pPr>
              <w:pStyle w:val="12"/>
            </w:pPr>
            <w:r>
              <w:t>其中：财政    资金</w:t>
            </w:r>
          </w:p>
        </w:tc>
        <w:tc>
          <w:tcPr>
            <w:tcW w:w="1304" w:type="dxa"/>
            <w:vAlign w:val="center"/>
          </w:tcPr>
          <w:p>
            <w:pPr>
              <w:pStyle w:val="14"/>
            </w:pPr>
            <w:r>
              <w:t>610.45</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资金主要用于深耕作业及全程机械化县项目补助资金支出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创建主要农作物全程机械化示范县1个</w:t>
            </w:r>
          </w:p>
          <w:p>
            <w:pPr>
              <w:pStyle w:val="14"/>
            </w:pPr>
            <w:r>
              <w:t>2. 利用省级补助资金补助实施农机深耕作业2.5万亩。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深耕作业面积</w:t>
            </w:r>
          </w:p>
        </w:tc>
        <w:tc>
          <w:tcPr>
            <w:tcW w:w="2891" w:type="dxa"/>
            <w:vAlign w:val="center"/>
          </w:tcPr>
          <w:p>
            <w:pPr>
              <w:pStyle w:val="14"/>
            </w:pPr>
            <w:r>
              <w:t xml:space="preserve"> 认定合格的作业面积</w:t>
            </w:r>
          </w:p>
        </w:tc>
        <w:tc>
          <w:tcPr>
            <w:tcW w:w="1276" w:type="dxa"/>
            <w:vAlign w:val="center"/>
          </w:tcPr>
          <w:p>
            <w:pPr>
              <w:pStyle w:val="14"/>
            </w:pPr>
            <w:r>
              <w:t>≥2.5 万亩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深耕作业标准</w:t>
            </w:r>
          </w:p>
        </w:tc>
        <w:tc>
          <w:tcPr>
            <w:tcW w:w="2891" w:type="dxa"/>
            <w:vAlign w:val="center"/>
          </w:tcPr>
          <w:p>
            <w:pPr>
              <w:pStyle w:val="14"/>
            </w:pPr>
            <w:r>
              <w:t xml:space="preserve"> 深耕平均深度</w:t>
            </w:r>
          </w:p>
        </w:tc>
        <w:tc>
          <w:tcPr>
            <w:tcW w:w="1276" w:type="dxa"/>
            <w:vAlign w:val="center"/>
          </w:tcPr>
          <w:p>
            <w:pPr>
              <w:pStyle w:val="14"/>
            </w:pPr>
            <w:r>
              <w:t>≥25厘米</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全程机械化示范县情况</w:t>
            </w:r>
          </w:p>
        </w:tc>
        <w:tc>
          <w:tcPr>
            <w:tcW w:w="2891" w:type="dxa"/>
            <w:vAlign w:val="center"/>
          </w:tcPr>
          <w:p>
            <w:pPr>
              <w:pStyle w:val="14"/>
            </w:pPr>
            <w:r>
              <w:t xml:space="preserve"> 全程机械化示范县创建数量</w:t>
            </w:r>
          </w:p>
        </w:tc>
        <w:tc>
          <w:tcPr>
            <w:tcW w:w="1276" w:type="dxa"/>
            <w:vAlign w:val="center"/>
          </w:tcPr>
          <w:p>
            <w:pPr>
              <w:pStyle w:val="14"/>
            </w:pPr>
            <w:r>
              <w:t>1 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全程机械化技术普及率</w:t>
            </w:r>
          </w:p>
        </w:tc>
        <w:tc>
          <w:tcPr>
            <w:tcW w:w="2891" w:type="dxa"/>
            <w:vAlign w:val="center"/>
          </w:tcPr>
          <w:p>
            <w:pPr>
              <w:pStyle w:val="14"/>
            </w:pPr>
            <w:r>
              <w:t xml:space="preserve"> 全程机械化技术普及率</w:t>
            </w:r>
          </w:p>
        </w:tc>
        <w:tc>
          <w:tcPr>
            <w:tcW w:w="1276" w:type="dxa"/>
            <w:vAlign w:val="center"/>
          </w:tcPr>
          <w:p>
            <w:pPr>
              <w:pStyle w:val="14"/>
            </w:pPr>
            <w:r>
              <w:t>≥90 %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项目完成时限</w:t>
            </w:r>
          </w:p>
        </w:tc>
        <w:tc>
          <w:tcPr>
            <w:tcW w:w="2891" w:type="dxa"/>
            <w:vAlign w:val="center"/>
          </w:tcPr>
          <w:p>
            <w:pPr>
              <w:pStyle w:val="14"/>
            </w:pPr>
            <w:r>
              <w:t xml:space="preserve"> 完成项目最晚月份</w:t>
            </w:r>
          </w:p>
        </w:tc>
        <w:tc>
          <w:tcPr>
            <w:tcW w:w="1276" w:type="dxa"/>
            <w:vAlign w:val="center"/>
          </w:tcPr>
          <w:p>
            <w:pPr>
              <w:pStyle w:val="14"/>
            </w:pPr>
            <w:r>
              <w:t>≤12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补助标准</w:t>
            </w:r>
          </w:p>
        </w:tc>
        <w:tc>
          <w:tcPr>
            <w:tcW w:w="2891" w:type="dxa"/>
            <w:vAlign w:val="center"/>
          </w:tcPr>
          <w:p>
            <w:pPr>
              <w:pStyle w:val="14"/>
            </w:pPr>
            <w:r>
              <w:t xml:space="preserve"> 农机深耕每亩补助</w:t>
            </w:r>
          </w:p>
        </w:tc>
        <w:tc>
          <w:tcPr>
            <w:tcW w:w="1276" w:type="dxa"/>
            <w:vAlign w:val="center"/>
          </w:tcPr>
          <w:p>
            <w:pPr>
              <w:pStyle w:val="14"/>
            </w:pPr>
            <w:r>
              <w:t>40 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亩均增产率</w:t>
            </w:r>
          </w:p>
        </w:tc>
        <w:tc>
          <w:tcPr>
            <w:tcW w:w="2891" w:type="dxa"/>
            <w:vAlign w:val="center"/>
          </w:tcPr>
          <w:p>
            <w:pPr>
              <w:pStyle w:val="14"/>
            </w:pPr>
            <w:r>
              <w:t xml:space="preserve"> 深耕作业土地增产率</w:t>
            </w:r>
          </w:p>
        </w:tc>
        <w:tc>
          <w:tcPr>
            <w:tcW w:w="1276" w:type="dxa"/>
            <w:vAlign w:val="center"/>
          </w:tcPr>
          <w:p>
            <w:pPr>
              <w:pStyle w:val="14"/>
            </w:pPr>
            <w:r>
              <w:t>≥5 %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 示范带动效果</w:t>
            </w:r>
          </w:p>
        </w:tc>
        <w:tc>
          <w:tcPr>
            <w:tcW w:w="2891" w:type="dxa"/>
            <w:vAlign w:val="center"/>
          </w:tcPr>
          <w:p>
            <w:pPr>
              <w:pStyle w:val="14"/>
            </w:pPr>
            <w:r>
              <w:t xml:space="preserve"> 全程机械化技术示范带动</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受益群众满意度</w:t>
            </w:r>
          </w:p>
        </w:tc>
        <w:tc>
          <w:tcPr>
            <w:tcW w:w="2891" w:type="dxa"/>
            <w:vAlign w:val="center"/>
          </w:tcPr>
          <w:p>
            <w:pPr>
              <w:pStyle w:val="14"/>
            </w:pPr>
            <w:r>
              <w:t xml:space="preserve"> 实际调查中满意计较满意人数占全部调查人数的比率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39"/>
      <w:r>
        <w:rPr>
          <w:rFonts w:ascii="方正仿宋_GBK" w:hAnsi="方正仿宋_GBK" w:eastAsia="方正仿宋_GBK" w:cs="方正仿宋_GBK"/>
          <w:color w:val="000000"/>
          <w:sz w:val="28"/>
        </w:rPr>
        <w:t>33.关于提前下达2022年省级乡村振兴（农村人居环境整治）专项资金（政府债券）的通知（冀财农[2021]166号）绩效目标表</w:t>
      </w:r>
      <w:bookmarkEnd w:id="4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13108122P00220210063P</w:t>
            </w:r>
          </w:p>
        </w:tc>
        <w:tc>
          <w:tcPr>
            <w:tcW w:w="1587" w:type="dxa"/>
            <w:vAlign w:val="center"/>
          </w:tcPr>
          <w:p>
            <w:pPr>
              <w:pStyle w:val="12"/>
            </w:pPr>
            <w:r>
              <w:t>项目名称</w:t>
            </w:r>
          </w:p>
        </w:tc>
        <w:tc>
          <w:tcPr>
            <w:tcW w:w="4422" w:type="dxa"/>
            <w:gridSpan w:val="3"/>
            <w:vAlign w:val="center"/>
          </w:tcPr>
          <w:p>
            <w:pPr>
              <w:pStyle w:val="14"/>
            </w:pPr>
            <w:r>
              <w:t>关于提前下达2022年省级乡村振兴（农村人居环境整治）专项资金（政府债券）的通知（冀财农[2021]166号）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1260.00</w:t>
            </w:r>
          </w:p>
        </w:tc>
        <w:tc>
          <w:tcPr>
            <w:tcW w:w="1587" w:type="dxa"/>
            <w:vAlign w:val="center"/>
          </w:tcPr>
          <w:p>
            <w:pPr>
              <w:pStyle w:val="12"/>
            </w:pPr>
            <w:r>
              <w:t>其中：财政    资金</w:t>
            </w:r>
          </w:p>
        </w:tc>
        <w:tc>
          <w:tcPr>
            <w:tcW w:w="1304" w:type="dxa"/>
            <w:vAlign w:val="center"/>
          </w:tcPr>
          <w:p>
            <w:pPr>
              <w:pStyle w:val="14"/>
            </w:pPr>
            <w:r>
              <w:t>1260.00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资金主要用于农村人居环境提升相关费用支出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1.进行农村人居环境整治提升，环境质量显著提升,取得良好的经济效益、社会效益、环境效益。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人居环境整治提升村街数量</w:t>
            </w:r>
          </w:p>
        </w:tc>
        <w:tc>
          <w:tcPr>
            <w:tcW w:w="2891" w:type="dxa"/>
            <w:vAlign w:val="center"/>
          </w:tcPr>
          <w:p>
            <w:pPr>
              <w:pStyle w:val="14"/>
            </w:pPr>
            <w:r>
              <w:t>计划开展人居环境整治村街数量</w:t>
            </w:r>
          </w:p>
        </w:tc>
        <w:tc>
          <w:tcPr>
            <w:tcW w:w="1276" w:type="dxa"/>
            <w:vAlign w:val="center"/>
          </w:tcPr>
          <w:p>
            <w:pPr>
              <w:pStyle w:val="14"/>
            </w:pPr>
            <w:r>
              <w:t>≥15村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人居环境整治项目达标率</w:t>
            </w:r>
          </w:p>
        </w:tc>
        <w:tc>
          <w:tcPr>
            <w:tcW w:w="2891" w:type="dxa"/>
            <w:vAlign w:val="center"/>
          </w:tcPr>
          <w:p>
            <w:pPr>
              <w:pStyle w:val="14"/>
            </w:pPr>
            <w:r>
              <w:t>实际开展提升达标村街数量占实际开展村街数量的比率</w:t>
            </w:r>
          </w:p>
        </w:tc>
        <w:tc>
          <w:tcPr>
            <w:tcW w:w="1276" w:type="dxa"/>
            <w:vAlign w:val="center"/>
          </w:tcPr>
          <w:p>
            <w:pPr>
              <w:pStyle w:val="14"/>
            </w:pPr>
            <w:r>
              <w:t>≥95 %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资金拨付时限</w:t>
            </w:r>
          </w:p>
        </w:tc>
        <w:tc>
          <w:tcPr>
            <w:tcW w:w="2891" w:type="dxa"/>
            <w:vAlign w:val="center"/>
          </w:tcPr>
          <w:p>
            <w:pPr>
              <w:pStyle w:val="14"/>
            </w:pPr>
            <w:r>
              <w:t xml:space="preserve"> 项目通过验收并及时拨付资金</w:t>
            </w:r>
          </w:p>
        </w:tc>
        <w:tc>
          <w:tcPr>
            <w:tcW w:w="1276" w:type="dxa"/>
            <w:vAlign w:val="center"/>
          </w:tcPr>
          <w:p>
            <w:pPr>
              <w:pStyle w:val="14"/>
            </w:pPr>
            <w:r>
              <w:t>≤12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项目所需成本</w:t>
            </w:r>
          </w:p>
        </w:tc>
        <w:tc>
          <w:tcPr>
            <w:tcW w:w="2891" w:type="dxa"/>
            <w:vAlign w:val="center"/>
          </w:tcPr>
          <w:p>
            <w:pPr>
              <w:pStyle w:val="14"/>
            </w:pPr>
            <w:r>
              <w:t xml:space="preserve"> 开展人居环境整治提升项目共需资金</w:t>
            </w:r>
          </w:p>
        </w:tc>
        <w:tc>
          <w:tcPr>
            <w:tcW w:w="1276" w:type="dxa"/>
            <w:vAlign w:val="center"/>
          </w:tcPr>
          <w:p>
            <w:pPr>
              <w:pStyle w:val="14"/>
            </w:pPr>
            <w:r>
              <w:t>≤1260万元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人居环境提升情况</w:t>
            </w:r>
          </w:p>
        </w:tc>
        <w:tc>
          <w:tcPr>
            <w:tcW w:w="2891" w:type="dxa"/>
            <w:vAlign w:val="center"/>
          </w:tcPr>
          <w:p>
            <w:pPr>
              <w:pStyle w:val="14"/>
            </w:pPr>
            <w:r>
              <w:t xml:space="preserve"> 通过项目开展实施，有效提升项目区村街人居环境</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受益群众满意度</w:t>
            </w:r>
          </w:p>
        </w:tc>
        <w:tc>
          <w:tcPr>
            <w:tcW w:w="2891" w:type="dxa"/>
            <w:vAlign w:val="center"/>
          </w:tcPr>
          <w:p>
            <w:pPr>
              <w:pStyle w:val="14"/>
            </w:pPr>
            <w:r>
              <w:t>调查中满意计较满意人数占全部调查人数的比率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40"/>
      <w:r>
        <w:rPr>
          <w:rFonts w:ascii="方正仿宋_GBK" w:hAnsi="方正仿宋_GBK" w:eastAsia="方正仿宋_GBK" w:cs="方正仿宋_GBK"/>
          <w:color w:val="000000"/>
          <w:sz w:val="28"/>
        </w:rPr>
        <w:t>34.关于提前下达2022年省级乡村振兴（农村人居环境整治）专项资金的通知（冀财农[2021]163号）绩效目标表</w:t>
      </w:r>
      <w:bookmarkEnd w:id="4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13108122P00220210064B</w:t>
            </w:r>
          </w:p>
        </w:tc>
        <w:tc>
          <w:tcPr>
            <w:tcW w:w="1587" w:type="dxa"/>
            <w:vAlign w:val="center"/>
          </w:tcPr>
          <w:p>
            <w:pPr>
              <w:pStyle w:val="12"/>
            </w:pPr>
            <w:r>
              <w:t>项目名称</w:t>
            </w:r>
          </w:p>
        </w:tc>
        <w:tc>
          <w:tcPr>
            <w:tcW w:w="4422" w:type="dxa"/>
            <w:gridSpan w:val="3"/>
            <w:vAlign w:val="center"/>
          </w:tcPr>
          <w:p>
            <w:pPr>
              <w:pStyle w:val="14"/>
            </w:pPr>
            <w:r>
              <w:t>关于提前下达2022年省级乡村振兴（农村人居环境整治）专项资金的通知（冀财农[2021]163号）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200.00</w:t>
            </w:r>
          </w:p>
        </w:tc>
        <w:tc>
          <w:tcPr>
            <w:tcW w:w="1587" w:type="dxa"/>
            <w:vAlign w:val="center"/>
          </w:tcPr>
          <w:p>
            <w:pPr>
              <w:pStyle w:val="12"/>
            </w:pPr>
            <w:r>
              <w:t>其中：财政    资金</w:t>
            </w:r>
          </w:p>
        </w:tc>
        <w:tc>
          <w:tcPr>
            <w:tcW w:w="1304" w:type="dxa"/>
            <w:vAlign w:val="center"/>
          </w:tcPr>
          <w:p>
            <w:pPr>
              <w:pStyle w:val="14"/>
            </w:pPr>
            <w:r>
              <w:t>200.00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资金主要用于精品村建设项目相关费用支出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有效提升村街人居环境，提升村民的满足感、幸福感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精品村建设数量</w:t>
            </w:r>
          </w:p>
        </w:tc>
        <w:tc>
          <w:tcPr>
            <w:tcW w:w="2891" w:type="dxa"/>
            <w:vAlign w:val="center"/>
          </w:tcPr>
          <w:p>
            <w:pPr>
              <w:pStyle w:val="14"/>
            </w:pPr>
            <w:r>
              <w:t xml:space="preserve"> 计划完成精品村建设数量</w:t>
            </w:r>
          </w:p>
        </w:tc>
        <w:tc>
          <w:tcPr>
            <w:tcW w:w="1276" w:type="dxa"/>
            <w:vAlign w:val="center"/>
          </w:tcPr>
          <w:p>
            <w:pPr>
              <w:pStyle w:val="14"/>
            </w:pPr>
            <w:r>
              <w:t>2个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精品村建设达标率</w:t>
            </w:r>
          </w:p>
        </w:tc>
        <w:tc>
          <w:tcPr>
            <w:tcW w:w="2891" w:type="dxa"/>
            <w:vAlign w:val="center"/>
          </w:tcPr>
          <w:p>
            <w:pPr>
              <w:pStyle w:val="14"/>
            </w:pPr>
            <w:r>
              <w:t>实际完成达标精品村建设数量建设精品村数量的比率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资金拨付时限</w:t>
            </w:r>
          </w:p>
        </w:tc>
        <w:tc>
          <w:tcPr>
            <w:tcW w:w="2891" w:type="dxa"/>
            <w:vAlign w:val="center"/>
          </w:tcPr>
          <w:p>
            <w:pPr>
              <w:pStyle w:val="14"/>
            </w:pPr>
            <w:r>
              <w:t xml:space="preserve"> 按照建设任务按规定时间完成并支付资金</w:t>
            </w:r>
          </w:p>
        </w:tc>
        <w:tc>
          <w:tcPr>
            <w:tcW w:w="1276" w:type="dxa"/>
            <w:vAlign w:val="center"/>
          </w:tcPr>
          <w:p>
            <w:pPr>
              <w:pStyle w:val="14"/>
            </w:pPr>
            <w:r>
              <w:t>≤11月份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建设精品村共需费用</w:t>
            </w:r>
          </w:p>
        </w:tc>
        <w:tc>
          <w:tcPr>
            <w:tcW w:w="1276" w:type="dxa"/>
            <w:vAlign w:val="center"/>
          </w:tcPr>
          <w:p>
            <w:pPr>
              <w:pStyle w:val="14"/>
            </w:pPr>
            <w:r>
              <w:t>≤200万元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村街人居环境整体提升</w:t>
            </w:r>
          </w:p>
        </w:tc>
        <w:tc>
          <w:tcPr>
            <w:tcW w:w="2891" w:type="dxa"/>
            <w:vAlign w:val="center"/>
          </w:tcPr>
          <w:p>
            <w:pPr>
              <w:pStyle w:val="14"/>
            </w:pPr>
            <w:r>
              <w:t xml:space="preserve"> 通过项目实施提升精品村人居环境</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受益群众满意度</w:t>
            </w:r>
          </w:p>
        </w:tc>
        <w:tc>
          <w:tcPr>
            <w:tcW w:w="2891" w:type="dxa"/>
            <w:vAlign w:val="center"/>
          </w:tcPr>
          <w:p>
            <w:pPr>
              <w:pStyle w:val="14"/>
            </w:pPr>
            <w:r>
              <w:t>调查中满意及较满意人数占调查总人数的比率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41"/>
      <w:r>
        <w:rPr>
          <w:rFonts w:ascii="方正仿宋_GBK" w:hAnsi="方正仿宋_GBK" w:eastAsia="方正仿宋_GBK" w:cs="方正仿宋_GBK"/>
          <w:color w:val="000000"/>
          <w:sz w:val="28"/>
        </w:rPr>
        <w:t>35.关于提前下达2022年中央动物防疫补助经费预算指标的通知（冀财农[2021]133号）绩效目标表</w:t>
      </w:r>
      <w:bookmarkEnd w:id="5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13108122P002202100528</w:t>
            </w:r>
          </w:p>
        </w:tc>
        <w:tc>
          <w:tcPr>
            <w:tcW w:w="1587" w:type="dxa"/>
            <w:vAlign w:val="center"/>
          </w:tcPr>
          <w:p>
            <w:pPr>
              <w:pStyle w:val="12"/>
            </w:pPr>
            <w:r>
              <w:t>项目名称</w:t>
            </w:r>
          </w:p>
        </w:tc>
        <w:tc>
          <w:tcPr>
            <w:tcW w:w="4422" w:type="dxa"/>
            <w:gridSpan w:val="3"/>
            <w:vAlign w:val="center"/>
          </w:tcPr>
          <w:p>
            <w:pPr>
              <w:pStyle w:val="14"/>
            </w:pPr>
            <w:r>
              <w:t>关于提前下达2022年中央动物防疫补助经费预算指标的通知（冀财农[2021]133号）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194.23</w:t>
            </w:r>
          </w:p>
        </w:tc>
        <w:tc>
          <w:tcPr>
            <w:tcW w:w="1587" w:type="dxa"/>
            <w:vAlign w:val="center"/>
          </w:tcPr>
          <w:p>
            <w:pPr>
              <w:pStyle w:val="12"/>
            </w:pPr>
            <w:r>
              <w:t>其中：财政    资金</w:t>
            </w:r>
          </w:p>
        </w:tc>
        <w:tc>
          <w:tcPr>
            <w:tcW w:w="1304" w:type="dxa"/>
            <w:vAlign w:val="center"/>
          </w:tcPr>
          <w:p>
            <w:pPr>
              <w:pStyle w:val="14"/>
            </w:pPr>
            <w:r>
              <w:t>194.23</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资金主要用于无害化处理补助及强制免疫补助资金支出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1.完成全市无害化处理及强制免疫工作，有效减少重大动物防疫发生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养殖环节无害化处理猪数量</w:t>
            </w:r>
          </w:p>
        </w:tc>
        <w:tc>
          <w:tcPr>
            <w:tcW w:w="2891" w:type="dxa"/>
            <w:vAlign w:val="center"/>
          </w:tcPr>
          <w:p>
            <w:pPr>
              <w:pStyle w:val="14"/>
            </w:pPr>
            <w:r>
              <w:t>年度内养殖环节处理猪数量</w:t>
            </w:r>
          </w:p>
        </w:tc>
        <w:tc>
          <w:tcPr>
            <w:tcW w:w="1276" w:type="dxa"/>
            <w:vAlign w:val="center"/>
          </w:tcPr>
          <w:p>
            <w:pPr>
              <w:pStyle w:val="14"/>
            </w:pPr>
            <w:r>
              <w:t>≥46771头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 xml:space="preserve"> 畜禽强制免疫批次</w:t>
            </w:r>
          </w:p>
        </w:tc>
        <w:tc>
          <w:tcPr>
            <w:tcW w:w="2891" w:type="dxa"/>
            <w:vAlign w:val="center"/>
          </w:tcPr>
          <w:p>
            <w:pPr>
              <w:pStyle w:val="14"/>
            </w:pPr>
            <w:r>
              <w:t xml:space="preserve"> 年度内畜禽实际完成强制免疫批次</w:t>
            </w:r>
          </w:p>
        </w:tc>
        <w:tc>
          <w:tcPr>
            <w:tcW w:w="1276" w:type="dxa"/>
            <w:vAlign w:val="center"/>
          </w:tcPr>
          <w:p>
            <w:pPr>
              <w:pStyle w:val="14"/>
            </w:pPr>
            <w:r>
              <w:t>2批</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养殖环节病死猪无害化处理补贴率</w:t>
            </w:r>
          </w:p>
        </w:tc>
        <w:tc>
          <w:tcPr>
            <w:tcW w:w="2891" w:type="dxa"/>
            <w:vAlign w:val="center"/>
          </w:tcPr>
          <w:p>
            <w:pPr>
              <w:pStyle w:val="14"/>
            </w:pPr>
            <w:r>
              <w:t xml:space="preserve"> 实际补贴金额占应补贴金额的比率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动物疫病强制免疫率</w:t>
            </w:r>
          </w:p>
        </w:tc>
        <w:tc>
          <w:tcPr>
            <w:tcW w:w="2891" w:type="dxa"/>
            <w:vAlign w:val="center"/>
          </w:tcPr>
          <w:p>
            <w:pPr>
              <w:pStyle w:val="14"/>
            </w:pPr>
            <w:r>
              <w:t xml:space="preserve"> 实际动物疫病强制免疫数量占计划强制免疫量的比率</w:t>
            </w:r>
          </w:p>
        </w:tc>
        <w:tc>
          <w:tcPr>
            <w:tcW w:w="1276" w:type="dxa"/>
            <w:vAlign w:val="center"/>
          </w:tcPr>
          <w:p>
            <w:pPr>
              <w:pStyle w:val="14"/>
            </w:pPr>
            <w:r>
              <w:t>≥90 %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项目完成时限</w:t>
            </w:r>
          </w:p>
        </w:tc>
        <w:tc>
          <w:tcPr>
            <w:tcW w:w="2891" w:type="dxa"/>
            <w:vAlign w:val="center"/>
          </w:tcPr>
          <w:p>
            <w:pPr>
              <w:pStyle w:val="14"/>
            </w:pPr>
            <w:r>
              <w:t>实际项目完成月份</w:t>
            </w:r>
          </w:p>
        </w:tc>
        <w:tc>
          <w:tcPr>
            <w:tcW w:w="1276" w:type="dxa"/>
            <w:vAlign w:val="center"/>
          </w:tcPr>
          <w:p>
            <w:pPr>
              <w:pStyle w:val="14"/>
            </w:pPr>
            <w:r>
              <w:t>≤12月份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项目补贴成本</w:t>
            </w:r>
          </w:p>
        </w:tc>
        <w:tc>
          <w:tcPr>
            <w:tcW w:w="2891" w:type="dxa"/>
            <w:vAlign w:val="center"/>
          </w:tcPr>
          <w:p>
            <w:pPr>
              <w:pStyle w:val="14"/>
            </w:pPr>
            <w:r>
              <w:t>项目实施完毕实际所需金额</w:t>
            </w:r>
          </w:p>
        </w:tc>
        <w:tc>
          <w:tcPr>
            <w:tcW w:w="1276" w:type="dxa"/>
            <w:vAlign w:val="center"/>
          </w:tcPr>
          <w:p>
            <w:pPr>
              <w:pStyle w:val="14"/>
            </w:pPr>
            <w:r>
              <w:t>≤194.23 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预防重大动物疫情发生</w:t>
            </w:r>
          </w:p>
        </w:tc>
        <w:tc>
          <w:tcPr>
            <w:tcW w:w="2891" w:type="dxa"/>
            <w:vAlign w:val="center"/>
          </w:tcPr>
          <w:p>
            <w:pPr>
              <w:pStyle w:val="14"/>
            </w:pPr>
            <w:r>
              <w:t>通过项目实施有效减少重大动物疫情发生几率</w:t>
            </w:r>
          </w:p>
        </w:tc>
        <w:tc>
          <w:tcPr>
            <w:tcW w:w="1276" w:type="dxa"/>
            <w:vAlign w:val="center"/>
          </w:tcPr>
          <w:p>
            <w:pPr>
              <w:pStyle w:val="14"/>
            </w:pPr>
            <w:r>
              <w:t xml:space="preserve"> 减少</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受益人员满意度</w:t>
            </w:r>
          </w:p>
        </w:tc>
        <w:tc>
          <w:tcPr>
            <w:tcW w:w="2891" w:type="dxa"/>
            <w:vAlign w:val="center"/>
          </w:tcPr>
          <w:p>
            <w:pPr>
              <w:pStyle w:val="14"/>
            </w:pPr>
            <w:r>
              <w:t>调查中满意及较满意人员占全部调查人数的比率</w:t>
            </w:r>
          </w:p>
        </w:tc>
        <w:tc>
          <w:tcPr>
            <w:tcW w:w="1276" w:type="dxa"/>
            <w:vAlign w:val="center"/>
          </w:tcPr>
          <w:p>
            <w:pPr>
              <w:pStyle w:val="14"/>
            </w:pPr>
            <w:r>
              <w:t>≥95 %</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42"/>
      <w:r>
        <w:rPr>
          <w:rFonts w:ascii="方正仿宋_GBK" w:hAnsi="方正仿宋_GBK" w:eastAsia="方正仿宋_GBK" w:cs="方正仿宋_GBK"/>
          <w:color w:val="000000"/>
          <w:sz w:val="28"/>
        </w:rPr>
        <w:t>36.关于提前下达2022年中央农田建设补助资金的通知（冀财农[2021]119号）绩效目标表</w:t>
      </w:r>
      <w:bookmarkEnd w:id="5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13108122P00220210046T</w:t>
            </w:r>
          </w:p>
        </w:tc>
        <w:tc>
          <w:tcPr>
            <w:tcW w:w="1587" w:type="dxa"/>
            <w:vAlign w:val="center"/>
          </w:tcPr>
          <w:p>
            <w:pPr>
              <w:pStyle w:val="12"/>
            </w:pPr>
            <w:r>
              <w:t>项目名称</w:t>
            </w:r>
          </w:p>
        </w:tc>
        <w:tc>
          <w:tcPr>
            <w:tcW w:w="4422" w:type="dxa"/>
            <w:gridSpan w:val="3"/>
            <w:vAlign w:val="center"/>
          </w:tcPr>
          <w:p>
            <w:pPr>
              <w:pStyle w:val="14"/>
            </w:pPr>
            <w:r>
              <w:t>关于提前下达2022年中央农田建设补助资金的通知（冀财农[2021]119号）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1147.00</w:t>
            </w:r>
          </w:p>
        </w:tc>
        <w:tc>
          <w:tcPr>
            <w:tcW w:w="1587" w:type="dxa"/>
            <w:vAlign w:val="center"/>
          </w:tcPr>
          <w:p>
            <w:pPr>
              <w:pStyle w:val="12"/>
            </w:pPr>
            <w:r>
              <w:t>其中：财政    资金</w:t>
            </w:r>
          </w:p>
        </w:tc>
        <w:tc>
          <w:tcPr>
            <w:tcW w:w="1304" w:type="dxa"/>
            <w:vAlign w:val="center"/>
          </w:tcPr>
          <w:p>
            <w:pPr>
              <w:pStyle w:val="14"/>
            </w:pPr>
            <w:r>
              <w:t>1147.00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资金主要用于高标准农田建设相关费用支出。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1.建设高标准农田面积1万亩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高标准农田建设面积（亩）</w:t>
            </w:r>
          </w:p>
        </w:tc>
        <w:tc>
          <w:tcPr>
            <w:tcW w:w="2891" w:type="dxa"/>
            <w:vAlign w:val="center"/>
          </w:tcPr>
          <w:p>
            <w:pPr>
              <w:pStyle w:val="14"/>
            </w:pPr>
            <w:r>
              <w:t xml:space="preserve"> 当年高标准农田建设面积数</w:t>
            </w:r>
          </w:p>
        </w:tc>
        <w:tc>
          <w:tcPr>
            <w:tcW w:w="1276" w:type="dxa"/>
            <w:vAlign w:val="center"/>
          </w:tcPr>
          <w:p>
            <w:pPr>
              <w:pStyle w:val="14"/>
            </w:pPr>
            <w:r>
              <w:t>≥10000亩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建设完成率</w:t>
            </w:r>
          </w:p>
        </w:tc>
        <w:tc>
          <w:tcPr>
            <w:tcW w:w="2891" w:type="dxa"/>
            <w:vAlign w:val="center"/>
          </w:tcPr>
          <w:p>
            <w:pPr>
              <w:pStyle w:val="14"/>
            </w:pPr>
            <w:r>
              <w:t>当年实际建设高标准农田亩数占计划建设亩数的比率</w:t>
            </w:r>
          </w:p>
        </w:tc>
        <w:tc>
          <w:tcPr>
            <w:tcW w:w="1276" w:type="dxa"/>
            <w:vAlign w:val="center"/>
          </w:tcPr>
          <w:p>
            <w:pPr>
              <w:pStyle w:val="14"/>
            </w:pPr>
            <w:r>
              <w:t>≥95%</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建设成本</w:t>
            </w:r>
          </w:p>
        </w:tc>
        <w:tc>
          <w:tcPr>
            <w:tcW w:w="2891" w:type="dxa"/>
            <w:vAlign w:val="center"/>
          </w:tcPr>
          <w:p>
            <w:pPr>
              <w:pStyle w:val="14"/>
            </w:pPr>
            <w:r>
              <w:t xml:space="preserve"> 每亩投资金额</w:t>
            </w:r>
          </w:p>
        </w:tc>
        <w:tc>
          <w:tcPr>
            <w:tcW w:w="1276" w:type="dxa"/>
            <w:vAlign w:val="center"/>
          </w:tcPr>
          <w:p>
            <w:pPr>
              <w:pStyle w:val="14"/>
            </w:pPr>
            <w:r>
              <w:t>≥1200元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项目竣工日期</w:t>
            </w:r>
          </w:p>
        </w:tc>
        <w:tc>
          <w:tcPr>
            <w:tcW w:w="2891" w:type="dxa"/>
            <w:vAlign w:val="center"/>
          </w:tcPr>
          <w:p>
            <w:pPr>
              <w:pStyle w:val="14"/>
            </w:pPr>
            <w:r>
              <w:t>项目实际竣工日期</w:t>
            </w:r>
          </w:p>
        </w:tc>
        <w:tc>
          <w:tcPr>
            <w:tcW w:w="1276" w:type="dxa"/>
            <w:vAlign w:val="center"/>
          </w:tcPr>
          <w:p>
            <w:pPr>
              <w:pStyle w:val="14"/>
            </w:pPr>
            <w:r>
              <w:t>次年12月份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新增粮食产能</w:t>
            </w:r>
          </w:p>
        </w:tc>
        <w:tc>
          <w:tcPr>
            <w:tcW w:w="2891" w:type="dxa"/>
            <w:vAlign w:val="center"/>
          </w:tcPr>
          <w:p>
            <w:pPr>
              <w:pStyle w:val="14"/>
            </w:pPr>
            <w:r>
              <w:t xml:space="preserve"> 项目区建成后年新增粮食产量</w:t>
            </w:r>
          </w:p>
        </w:tc>
        <w:tc>
          <w:tcPr>
            <w:tcW w:w="1276" w:type="dxa"/>
            <w:vAlign w:val="center"/>
          </w:tcPr>
          <w:p>
            <w:pPr>
              <w:pStyle w:val="14"/>
            </w:pPr>
            <w:r>
              <w:t>明显增加</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农民满意度（%）</w:t>
            </w:r>
          </w:p>
        </w:tc>
        <w:tc>
          <w:tcPr>
            <w:tcW w:w="2891" w:type="dxa"/>
            <w:vAlign w:val="center"/>
          </w:tcPr>
          <w:p>
            <w:pPr>
              <w:pStyle w:val="14"/>
            </w:pPr>
            <w:r>
              <w:t xml:space="preserve"> 调查中满意和较满意农民数量占全部调查人数的比率</w:t>
            </w:r>
          </w:p>
        </w:tc>
        <w:tc>
          <w:tcPr>
            <w:tcW w:w="1276" w:type="dxa"/>
            <w:vAlign w:val="center"/>
          </w:tcPr>
          <w:p>
            <w:pPr>
              <w:pStyle w:val="14"/>
            </w:pPr>
            <w:r>
              <w:t>≥95%</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43"/>
      <w:r>
        <w:rPr>
          <w:rFonts w:ascii="方正仿宋_GBK" w:hAnsi="方正仿宋_GBK" w:eastAsia="方正仿宋_GBK" w:cs="方正仿宋_GBK"/>
          <w:color w:val="000000"/>
          <w:sz w:val="28"/>
        </w:rPr>
        <w:t>37.关于提前下达2022年中央农业生产发展资金的通知（冀财农[2021]134号）绩效目标表</w:t>
      </w:r>
      <w:bookmarkEnd w:id="5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13108122P00220210053U</w:t>
            </w:r>
          </w:p>
        </w:tc>
        <w:tc>
          <w:tcPr>
            <w:tcW w:w="1587" w:type="dxa"/>
            <w:vAlign w:val="center"/>
          </w:tcPr>
          <w:p>
            <w:pPr>
              <w:pStyle w:val="12"/>
            </w:pPr>
            <w:r>
              <w:t>项目名称</w:t>
            </w:r>
          </w:p>
        </w:tc>
        <w:tc>
          <w:tcPr>
            <w:tcW w:w="4422" w:type="dxa"/>
            <w:gridSpan w:val="3"/>
            <w:vAlign w:val="center"/>
          </w:tcPr>
          <w:p>
            <w:pPr>
              <w:pStyle w:val="14"/>
            </w:pPr>
            <w:r>
              <w:t>关于提前下达2022年中央农业生产发展资金的通知（冀财农[2021]134号）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332.00</w:t>
            </w:r>
          </w:p>
        </w:tc>
        <w:tc>
          <w:tcPr>
            <w:tcW w:w="1587" w:type="dxa"/>
            <w:vAlign w:val="center"/>
          </w:tcPr>
          <w:p>
            <w:pPr>
              <w:pStyle w:val="12"/>
            </w:pPr>
            <w:r>
              <w:t>其中：财政    资金</w:t>
            </w:r>
          </w:p>
        </w:tc>
        <w:tc>
          <w:tcPr>
            <w:tcW w:w="1304" w:type="dxa"/>
            <w:vAlign w:val="center"/>
          </w:tcPr>
          <w:p>
            <w:pPr>
              <w:pStyle w:val="14"/>
            </w:pPr>
            <w:r>
              <w:t>332.00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资金主要用于农机购置补贴补助金发放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补贴机具166台套，受益农户110户。增加全市农业机械化率、提高全市农机化装备水平，增加机收机拨面积.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补贴机具数量</w:t>
            </w:r>
          </w:p>
        </w:tc>
        <w:tc>
          <w:tcPr>
            <w:tcW w:w="2891" w:type="dxa"/>
            <w:vAlign w:val="center"/>
          </w:tcPr>
          <w:p>
            <w:pPr>
              <w:pStyle w:val="14"/>
            </w:pPr>
            <w:r>
              <w:t xml:space="preserve"> 年度内实际完成补贴数量</w:t>
            </w:r>
          </w:p>
        </w:tc>
        <w:tc>
          <w:tcPr>
            <w:tcW w:w="1276" w:type="dxa"/>
            <w:vAlign w:val="center"/>
          </w:tcPr>
          <w:p>
            <w:pPr>
              <w:pStyle w:val="14"/>
            </w:pPr>
            <w:r>
              <w:t>≥166台套</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补贴机具登记率</w:t>
            </w:r>
          </w:p>
        </w:tc>
        <w:tc>
          <w:tcPr>
            <w:tcW w:w="2891" w:type="dxa"/>
            <w:vAlign w:val="center"/>
          </w:tcPr>
          <w:p>
            <w:pPr>
              <w:pStyle w:val="14"/>
            </w:pPr>
            <w:r>
              <w:t xml:space="preserve"> 实际登记入统机具数量占实际申请机具数量的比率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项目完成时间</w:t>
            </w:r>
          </w:p>
        </w:tc>
        <w:tc>
          <w:tcPr>
            <w:tcW w:w="2891" w:type="dxa"/>
            <w:vAlign w:val="center"/>
          </w:tcPr>
          <w:p>
            <w:pPr>
              <w:pStyle w:val="14"/>
            </w:pPr>
            <w:r>
              <w:t>实际项目完成实际月份</w:t>
            </w:r>
          </w:p>
        </w:tc>
        <w:tc>
          <w:tcPr>
            <w:tcW w:w="1276" w:type="dxa"/>
            <w:vAlign w:val="center"/>
          </w:tcPr>
          <w:p>
            <w:pPr>
              <w:pStyle w:val="14"/>
            </w:pPr>
            <w:r>
              <w:t>≤12月份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补贴成本</w:t>
            </w:r>
          </w:p>
        </w:tc>
        <w:tc>
          <w:tcPr>
            <w:tcW w:w="2891" w:type="dxa"/>
            <w:vAlign w:val="center"/>
          </w:tcPr>
          <w:p>
            <w:pPr>
              <w:pStyle w:val="14"/>
            </w:pPr>
            <w:r>
              <w:t>项目实施完毕实际所需补贴金额</w:t>
            </w:r>
          </w:p>
        </w:tc>
        <w:tc>
          <w:tcPr>
            <w:tcW w:w="1276" w:type="dxa"/>
            <w:vAlign w:val="center"/>
          </w:tcPr>
          <w:p>
            <w:pPr>
              <w:pStyle w:val="14"/>
            </w:pPr>
            <w:r>
              <w:t>≤332万元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农机化装备水平提高</w:t>
            </w:r>
          </w:p>
        </w:tc>
        <w:tc>
          <w:tcPr>
            <w:tcW w:w="2891" w:type="dxa"/>
            <w:vAlign w:val="center"/>
          </w:tcPr>
          <w:p>
            <w:pPr>
              <w:pStyle w:val="14"/>
            </w:pPr>
            <w:r>
              <w:t>通过项目实施提高我市农机保有量、提升农机化装备水平</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受益群众满意度</w:t>
            </w:r>
          </w:p>
        </w:tc>
        <w:tc>
          <w:tcPr>
            <w:tcW w:w="2891" w:type="dxa"/>
            <w:vAlign w:val="center"/>
          </w:tcPr>
          <w:p>
            <w:pPr>
              <w:pStyle w:val="14"/>
            </w:pPr>
            <w:r>
              <w:t>实际调查中满意及较满意人员占调查人数的比率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44"/>
      <w:r>
        <w:rPr>
          <w:rFonts w:ascii="方正仿宋_GBK" w:hAnsi="方正仿宋_GBK" w:eastAsia="方正仿宋_GBK" w:cs="方正仿宋_GBK"/>
          <w:color w:val="000000"/>
          <w:sz w:val="28"/>
        </w:rPr>
        <w:t>38.关于提前下达2022年中央土地指标跨省域调剂收入安排的支出预算的通知（冀财农[2021]129号）绩效目标表</w:t>
      </w:r>
      <w:bookmarkEnd w:id="5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13108122P002202100553</w:t>
            </w:r>
          </w:p>
        </w:tc>
        <w:tc>
          <w:tcPr>
            <w:tcW w:w="1587" w:type="dxa"/>
            <w:vAlign w:val="center"/>
          </w:tcPr>
          <w:p>
            <w:pPr>
              <w:pStyle w:val="12"/>
            </w:pPr>
            <w:r>
              <w:t>项目名称</w:t>
            </w:r>
          </w:p>
        </w:tc>
        <w:tc>
          <w:tcPr>
            <w:tcW w:w="4422" w:type="dxa"/>
            <w:gridSpan w:val="3"/>
            <w:vAlign w:val="center"/>
          </w:tcPr>
          <w:p>
            <w:pPr>
              <w:pStyle w:val="14"/>
            </w:pPr>
            <w:r>
              <w:t>关于提前下达2022年中央土地指标跨省域调剂收入安排的支出预算的通知（冀财农[2021]129号）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57.00</w:t>
            </w:r>
          </w:p>
        </w:tc>
        <w:tc>
          <w:tcPr>
            <w:tcW w:w="1587" w:type="dxa"/>
            <w:vAlign w:val="center"/>
          </w:tcPr>
          <w:p>
            <w:pPr>
              <w:pStyle w:val="12"/>
            </w:pPr>
            <w:r>
              <w:t>其中：财政    资金</w:t>
            </w:r>
          </w:p>
        </w:tc>
        <w:tc>
          <w:tcPr>
            <w:tcW w:w="1304" w:type="dxa"/>
            <w:vAlign w:val="center"/>
          </w:tcPr>
          <w:p>
            <w:pPr>
              <w:pStyle w:val="14"/>
            </w:pPr>
            <w:r>
              <w:t>57.00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资金主要用于村街污水管网购置支出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有效提升村街人居环境，提升村民的满足感、幸福感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铺设三个村街污水管网</w:t>
            </w:r>
          </w:p>
        </w:tc>
        <w:tc>
          <w:tcPr>
            <w:tcW w:w="2891" w:type="dxa"/>
            <w:vAlign w:val="center"/>
          </w:tcPr>
          <w:p>
            <w:pPr>
              <w:pStyle w:val="14"/>
            </w:pPr>
            <w:r>
              <w:t>计划铺设管网米数</w:t>
            </w:r>
          </w:p>
        </w:tc>
        <w:tc>
          <w:tcPr>
            <w:tcW w:w="1276" w:type="dxa"/>
            <w:vAlign w:val="center"/>
          </w:tcPr>
          <w:p>
            <w:pPr>
              <w:pStyle w:val="14"/>
            </w:pPr>
            <w:r>
              <w:t>≥16000 米</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管网铺设合格率</w:t>
            </w:r>
          </w:p>
        </w:tc>
        <w:tc>
          <w:tcPr>
            <w:tcW w:w="2891" w:type="dxa"/>
            <w:vAlign w:val="center"/>
          </w:tcPr>
          <w:p>
            <w:pPr>
              <w:pStyle w:val="14"/>
            </w:pPr>
            <w:r>
              <w:t xml:space="preserve"> 实际铺设合格管网米数占铺设全部米数的比率</w:t>
            </w:r>
          </w:p>
        </w:tc>
        <w:tc>
          <w:tcPr>
            <w:tcW w:w="1276" w:type="dxa"/>
            <w:vAlign w:val="center"/>
          </w:tcPr>
          <w:p>
            <w:pPr>
              <w:pStyle w:val="14"/>
            </w:pPr>
            <w:r>
              <w:t>≥95 %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项目完成时限</w:t>
            </w:r>
          </w:p>
        </w:tc>
        <w:tc>
          <w:tcPr>
            <w:tcW w:w="2891" w:type="dxa"/>
            <w:vAlign w:val="center"/>
          </w:tcPr>
          <w:p>
            <w:pPr>
              <w:pStyle w:val="14"/>
            </w:pPr>
            <w:r>
              <w:t xml:space="preserve"> 实施项目最晚月份</w:t>
            </w:r>
          </w:p>
        </w:tc>
        <w:tc>
          <w:tcPr>
            <w:tcW w:w="1276" w:type="dxa"/>
            <w:vAlign w:val="center"/>
          </w:tcPr>
          <w:p>
            <w:pPr>
              <w:pStyle w:val="14"/>
            </w:pPr>
            <w:r>
              <w:t>≤12月份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2891" w:type="dxa"/>
            <w:vAlign w:val="center"/>
          </w:tcPr>
          <w:p>
            <w:pPr>
              <w:pStyle w:val="14"/>
            </w:pPr>
            <w:r>
              <w:t xml:space="preserve"> 完成项目实际所需资金</w:t>
            </w:r>
          </w:p>
        </w:tc>
        <w:tc>
          <w:tcPr>
            <w:tcW w:w="1276" w:type="dxa"/>
            <w:vAlign w:val="center"/>
          </w:tcPr>
          <w:p>
            <w:pPr>
              <w:pStyle w:val="14"/>
            </w:pPr>
            <w:r>
              <w:t>≤57万元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改善 人居环境</w:t>
            </w:r>
          </w:p>
        </w:tc>
        <w:tc>
          <w:tcPr>
            <w:tcW w:w="2891" w:type="dxa"/>
            <w:vAlign w:val="center"/>
          </w:tcPr>
          <w:p>
            <w:pPr>
              <w:pStyle w:val="14"/>
            </w:pPr>
            <w:r>
              <w:t xml:space="preserve"> 通过项目实施提升辖区人居环境</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 xml:space="preserve"> 实际调查中满意计较满意人数占全部调查人数的比率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45"/>
      <w:r>
        <w:rPr>
          <w:rFonts w:ascii="方正仿宋_GBK" w:hAnsi="方正仿宋_GBK" w:eastAsia="方正仿宋_GBK" w:cs="方正仿宋_GBK"/>
          <w:color w:val="000000"/>
          <w:sz w:val="28"/>
        </w:rPr>
        <w:t>39.关于下达2021年成品油价调整对渔业补助资金（2020年度）的通知（廊财农[2021]86号）绩效目标表</w:t>
      </w:r>
      <w:bookmarkEnd w:id="5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13108121P00220210050J</w:t>
            </w:r>
          </w:p>
        </w:tc>
        <w:tc>
          <w:tcPr>
            <w:tcW w:w="1587" w:type="dxa"/>
            <w:vAlign w:val="center"/>
          </w:tcPr>
          <w:p>
            <w:pPr>
              <w:pStyle w:val="12"/>
            </w:pPr>
            <w:r>
              <w:t>项目名称</w:t>
            </w:r>
          </w:p>
        </w:tc>
        <w:tc>
          <w:tcPr>
            <w:tcW w:w="4422" w:type="dxa"/>
            <w:gridSpan w:val="3"/>
            <w:vAlign w:val="center"/>
          </w:tcPr>
          <w:p>
            <w:pPr>
              <w:pStyle w:val="14"/>
            </w:pPr>
            <w:r>
              <w:t>关于下达2021年成品油价调整对渔业补助资金（2020年度）的通知（廊财农[2021]86号）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67.90</w:t>
            </w:r>
          </w:p>
        </w:tc>
        <w:tc>
          <w:tcPr>
            <w:tcW w:w="1587" w:type="dxa"/>
            <w:vAlign w:val="center"/>
          </w:tcPr>
          <w:p>
            <w:pPr>
              <w:pStyle w:val="12"/>
            </w:pPr>
            <w:r>
              <w:t>其中：财政    资金</w:t>
            </w:r>
          </w:p>
        </w:tc>
        <w:tc>
          <w:tcPr>
            <w:tcW w:w="1304" w:type="dxa"/>
            <w:vAlign w:val="center"/>
          </w:tcPr>
          <w:p>
            <w:pPr>
              <w:pStyle w:val="14"/>
            </w:pPr>
            <w:r>
              <w:t>67.90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资金主要用于渔船拆解相关费用支出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1.为了减轻渔民经济负担，保障渔民生产生活、维系渔区和谐稳定方面起到了积极作用。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渔业补贴涉及渔船数量</w:t>
            </w:r>
          </w:p>
        </w:tc>
        <w:tc>
          <w:tcPr>
            <w:tcW w:w="2891" w:type="dxa"/>
            <w:vAlign w:val="center"/>
          </w:tcPr>
          <w:p>
            <w:pPr>
              <w:pStyle w:val="14"/>
            </w:pPr>
            <w:r>
              <w:t xml:space="preserve"> 计划渔业补贴涉及渔船数量</w:t>
            </w:r>
          </w:p>
        </w:tc>
        <w:tc>
          <w:tcPr>
            <w:tcW w:w="1276" w:type="dxa"/>
            <w:vAlign w:val="center"/>
          </w:tcPr>
          <w:p>
            <w:pPr>
              <w:pStyle w:val="14"/>
            </w:pPr>
            <w:r>
              <w:t>≥26条</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资金补助覆盖率</w:t>
            </w:r>
          </w:p>
        </w:tc>
        <w:tc>
          <w:tcPr>
            <w:tcW w:w="2891" w:type="dxa"/>
            <w:vAlign w:val="center"/>
          </w:tcPr>
          <w:p>
            <w:pPr>
              <w:pStyle w:val="14"/>
            </w:pPr>
            <w:r>
              <w:t>实际渔业补贴渔船数量占计划补贴数量的比率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补贴资金补助年度</w:t>
            </w:r>
          </w:p>
        </w:tc>
        <w:tc>
          <w:tcPr>
            <w:tcW w:w="2891" w:type="dxa"/>
            <w:vAlign w:val="center"/>
          </w:tcPr>
          <w:p>
            <w:pPr>
              <w:pStyle w:val="14"/>
            </w:pPr>
            <w:r>
              <w:t>渔业补贴资金实际受益年度</w:t>
            </w:r>
          </w:p>
        </w:tc>
        <w:tc>
          <w:tcPr>
            <w:tcW w:w="1276" w:type="dxa"/>
            <w:vAlign w:val="center"/>
          </w:tcPr>
          <w:p>
            <w:pPr>
              <w:pStyle w:val="14"/>
            </w:pPr>
            <w:r>
              <w:t>2020年度</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补助资金成本</w:t>
            </w:r>
          </w:p>
        </w:tc>
        <w:tc>
          <w:tcPr>
            <w:tcW w:w="2891" w:type="dxa"/>
            <w:vAlign w:val="center"/>
          </w:tcPr>
          <w:p>
            <w:pPr>
              <w:pStyle w:val="14"/>
            </w:pPr>
            <w:r>
              <w:t>项目总补助金控制成本</w:t>
            </w:r>
          </w:p>
        </w:tc>
        <w:tc>
          <w:tcPr>
            <w:tcW w:w="1276" w:type="dxa"/>
            <w:vAlign w:val="center"/>
          </w:tcPr>
          <w:p>
            <w:pPr>
              <w:pStyle w:val="14"/>
            </w:pPr>
            <w:r>
              <w:t>≤67.9万元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对经济发展的促进作用</w:t>
            </w:r>
          </w:p>
        </w:tc>
        <w:tc>
          <w:tcPr>
            <w:tcW w:w="2891" w:type="dxa"/>
            <w:vAlign w:val="center"/>
          </w:tcPr>
          <w:p>
            <w:pPr>
              <w:pStyle w:val="14"/>
            </w:pPr>
            <w:r>
              <w:t xml:space="preserve"> 政策调整后由于政策侧重于鼓励渔船减船转产及更新改造，提升我市渔船捕捞能力水平，促进远洋渔业发展</w:t>
            </w:r>
          </w:p>
        </w:tc>
        <w:tc>
          <w:tcPr>
            <w:tcW w:w="1276" w:type="dxa"/>
            <w:vAlign w:val="center"/>
          </w:tcPr>
          <w:p>
            <w:pPr>
              <w:pStyle w:val="14"/>
            </w:pPr>
            <w:r>
              <w:t>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受补助人员满意度</w:t>
            </w:r>
          </w:p>
        </w:tc>
        <w:tc>
          <w:tcPr>
            <w:tcW w:w="2891" w:type="dxa"/>
            <w:vAlign w:val="center"/>
          </w:tcPr>
          <w:p>
            <w:pPr>
              <w:pStyle w:val="14"/>
            </w:pPr>
            <w:r>
              <w:t>实际调查中满意及较满意人员占全部调查人数的比率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46"/>
      <w:r>
        <w:rPr>
          <w:rFonts w:ascii="方正仿宋_GBK" w:hAnsi="方正仿宋_GBK" w:eastAsia="方正仿宋_GBK" w:cs="方正仿宋_GBK"/>
          <w:color w:val="000000"/>
          <w:sz w:val="28"/>
        </w:rPr>
        <w:t>40.关于下达2021年动物防疫补助经费（动物强制免疫“先打后补”）的通知（冀财农[2021]121号）绩效目标表</w:t>
      </w:r>
      <w:bookmarkEnd w:id="5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13108121P002202100470</w:t>
            </w:r>
          </w:p>
        </w:tc>
        <w:tc>
          <w:tcPr>
            <w:tcW w:w="1587" w:type="dxa"/>
            <w:vAlign w:val="center"/>
          </w:tcPr>
          <w:p>
            <w:pPr>
              <w:pStyle w:val="12"/>
            </w:pPr>
            <w:r>
              <w:t>项目名称</w:t>
            </w:r>
          </w:p>
        </w:tc>
        <w:tc>
          <w:tcPr>
            <w:tcW w:w="4422" w:type="dxa"/>
            <w:gridSpan w:val="3"/>
            <w:vAlign w:val="center"/>
          </w:tcPr>
          <w:p>
            <w:pPr>
              <w:pStyle w:val="14"/>
            </w:pPr>
            <w:r>
              <w:t>关于下达2021年动物防疫补助经费（动物强制免疫“先打后补”）的通知（冀财农[2021]121号）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0.21</w:t>
            </w:r>
          </w:p>
        </w:tc>
        <w:tc>
          <w:tcPr>
            <w:tcW w:w="1587" w:type="dxa"/>
            <w:vAlign w:val="center"/>
          </w:tcPr>
          <w:p>
            <w:pPr>
              <w:pStyle w:val="12"/>
            </w:pPr>
            <w:r>
              <w:t>其中：财政    资金</w:t>
            </w:r>
          </w:p>
        </w:tc>
        <w:tc>
          <w:tcPr>
            <w:tcW w:w="1304" w:type="dxa"/>
            <w:vAlign w:val="center"/>
          </w:tcPr>
          <w:p>
            <w:pPr>
              <w:pStyle w:val="14"/>
            </w:pPr>
            <w:r>
              <w:t>0.21</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资金主要用于先打后补资金补助支出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1.落实养殖场防疫主体责任，巩固提升强制免疫效果。</w:t>
            </w:r>
            <w:r>
              <w:tab/>
            </w:r>
            <w:r>
              <w:tab/>
            </w:r>
            <w:r>
              <w:tab/>
            </w:r>
            <w:r>
              <w:tab/>
            </w:r>
            <w:r>
              <w:tab/>
            </w:r>
            <w:r>
              <w:tab/>
            </w:r>
          </w:p>
          <w:p>
            <w:pPr>
              <w:pStyle w:val="14"/>
            </w:pPr>
            <w:r>
              <w:t>2.补助周期内，场内家畜应免尽免，抗体合格率达到70%。</w:t>
            </w:r>
            <w:r>
              <w:tab/>
            </w:r>
            <w:r>
              <w:tab/>
            </w:r>
            <w:r>
              <w:tab/>
            </w:r>
            <w:r>
              <w:tab/>
            </w:r>
            <w:r>
              <w:tab/>
            </w:r>
            <w:r>
              <w:tab/>
            </w:r>
          </w:p>
          <w:p>
            <w:pPr>
              <w:pStyle w:val="14"/>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补助企业数量核定</w:t>
            </w:r>
          </w:p>
        </w:tc>
        <w:tc>
          <w:tcPr>
            <w:tcW w:w="2891" w:type="dxa"/>
            <w:vAlign w:val="center"/>
          </w:tcPr>
          <w:p>
            <w:pPr>
              <w:pStyle w:val="14"/>
            </w:pPr>
            <w:r>
              <w:t xml:space="preserve"> 实施“先打后补”场户企业数量</w:t>
            </w:r>
          </w:p>
        </w:tc>
        <w:tc>
          <w:tcPr>
            <w:tcW w:w="1276" w:type="dxa"/>
            <w:vAlign w:val="center"/>
          </w:tcPr>
          <w:p>
            <w:pPr>
              <w:pStyle w:val="14"/>
            </w:pPr>
            <w:r>
              <w:t>≤2家</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抗体合格率</w:t>
            </w:r>
          </w:p>
        </w:tc>
        <w:tc>
          <w:tcPr>
            <w:tcW w:w="2891" w:type="dxa"/>
            <w:vAlign w:val="center"/>
          </w:tcPr>
          <w:p>
            <w:pPr>
              <w:pStyle w:val="14"/>
            </w:pPr>
            <w:r>
              <w:t xml:space="preserve"> 补助周期内，场内畜禽应免尽免</w:t>
            </w:r>
          </w:p>
        </w:tc>
        <w:tc>
          <w:tcPr>
            <w:tcW w:w="1276" w:type="dxa"/>
            <w:vAlign w:val="center"/>
          </w:tcPr>
          <w:p>
            <w:pPr>
              <w:pStyle w:val="14"/>
            </w:pPr>
            <w:r>
              <w:t>≥70 %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项目完成情况</w:t>
            </w:r>
          </w:p>
        </w:tc>
        <w:tc>
          <w:tcPr>
            <w:tcW w:w="2891" w:type="dxa"/>
            <w:vAlign w:val="center"/>
          </w:tcPr>
          <w:p>
            <w:pPr>
              <w:pStyle w:val="14"/>
            </w:pPr>
            <w:r>
              <w:t xml:space="preserve"> 项目实际完成月份</w:t>
            </w:r>
          </w:p>
        </w:tc>
        <w:tc>
          <w:tcPr>
            <w:tcW w:w="1276" w:type="dxa"/>
            <w:vAlign w:val="center"/>
          </w:tcPr>
          <w:p>
            <w:pPr>
              <w:pStyle w:val="14"/>
            </w:pPr>
            <w:r>
              <w:t>≤12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奶牛单头补助成本</w:t>
            </w:r>
          </w:p>
        </w:tc>
        <w:tc>
          <w:tcPr>
            <w:tcW w:w="2891" w:type="dxa"/>
            <w:vAlign w:val="center"/>
          </w:tcPr>
          <w:p>
            <w:pPr>
              <w:pStyle w:val="14"/>
            </w:pPr>
            <w:r>
              <w:t xml:space="preserve"> 免疫每头份口蹄疫补助1.4元，单只动物最多补助2头份</w:t>
            </w:r>
          </w:p>
        </w:tc>
        <w:tc>
          <w:tcPr>
            <w:tcW w:w="1276" w:type="dxa"/>
            <w:vAlign w:val="center"/>
          </w:tcPr>
          <w:p>
            <w:pPr>
              <w:pStyle w:val="14"/>
            </w:pPr>
            <w:r>
              <w:t>≤2.8元/头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巩固提升强制免疫效果</w:t>
            </w:r>
          </w:p>
        </w:tc>
        <w:tc>
          <w:tcPr>
            <w:tcW w:w="2891" w:type="dxa"/>
            <w:vAlign w:val="center"/>
          </w:tcPr>
          <w:p>
            <w:pPr>
              <w:pStyle w:val="14"/>
            </w:pPr>
            <w:r>
              <w:t xml:space="preserve"> 通过项目实施巩固提升强制免疫效果</w:t>
            </w:r>
          </w:p>
        </w:tc>
        <w:tc>
          <w:tcPr>
            <w:tcW w:w="1276" w:type="dxa"/>
            <w:vAlign w:val="center"/>
          </w:tcPr>
          <w:p>
            <w:pPr>
              <w:pStyle w:val="14"/>
            </w:pPr>
            <w:r>
              <w:t>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养殖场满意度</w:t>
            </w:r>
          </w:p>
        </w:tc>
        <w:tc>
          <w:tcPr>
            <w:tcW w:w="2891" w:type="dxa"/>
            <w:vAlign w:val="center"/>
          </w:tcPr>
          <w:p>
            <w:pPr>
              <w:pStyle w:val="14"/>
            </w:pPr>
            <w:r>
              <w:t xml:space="preserve"> 实际调查中，满意及较满意人员占全部调查人数的比率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47"/>
      <w:r>
        <w:rPr>
          <w:rFonts w:ascii="方正仿宋_GBK" w:hAnsi="方正仿宋_GBK" w:eastAsia="方正仿宋_GBK" w:cs="方正仿宋_GBK"/>
          <w:color w:val="000000"/>
          <w:sz w:val="28"/>
        </w:rPr>
        <w:t>41.关于下达2021年动物防疫补助经费（动物强制免疫“先打后补”）的通知（冀财农[2021]121号）绩效目标表</w:t>
      </w:r>
      <w:bookmarkEnd w:id="5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13108121P00220210048K</w:t>
            </w:r>
          </w:p>
        </w:tc>
        <w:tc>
          <w:tcPr>
            <w:tcW w:w="1587" w:type="dxa"/>
            <w:vAlign w:val="center"/>
          </w:tcPr>
          <w:p>
            <w:pPr>
              <w:pStyle w:val="12"/>
            </w:pPr>
            <w:r>
              <w:t>项目名称</w:t>
            </w:r>
          </w:p>
        </w:tc>
        <w:tc>
          <w:tcPr>
            <w:tcW w:w="4422" w:type="dxa"/>
            <w:gridSpan w:val="3"/>
            <w:vAlign w:val="center"/>
          </w:tcPr>
          <w:p>
            <w:pPr>
              <w:pStyle w:val="14"/>
            </w:pPr>
            <w:r>
              <w:t>关于下达2021年动物防疫补助经费（动物强制免疫“先打后补”）的通知（冀财农[2021]121号）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0.70</w:t>
            </w:r>
          </w:p>
        </w:tc>
        <w:tc>
          <w:tcPr>
            <w:tcW w:w="1587" w:type="dxa"/>
            <w:vAlign w:val="center"/>
          </w:tcPr>
          <w:p>
            <w:pPr>
              <w:pStyle w:val="12"/>
            </w:pPr>
            <w:r>
              <w:t>其中：财政    资金</w:t>
            </w:r>
          </w:p>
        </w:tc>
        <w:tc>
          <w:tcPr>
            <w:tcW w:w="1304" w:type="dxa"/>
            <w:vAlign w:val="center"/>
          </w:tcPr>
          <w:p>
            <w:pPr>
              <w:pStyle w:val="14"/>
            </w:pPr>
            <w:r>
              <w:t>0.70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资金主要用于先打后补补助支出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1.落实养殖场防疫主体责任，巩固提升强制免疫效果。</w:t>
            </w:r>
            <w:r>
              <w:tab/>
            </w:r>
            <w:r>
              <w:tab/>
            </w:r>
            <w:r>
              <w:tab/>
            </w:r>
            <w:r>
              <w:tab/>
            </w:r>
            <w:r>
              <w:tab/>
            </w:r>
            <w:r>
              <w:tab/>
            </w:r>
          </w:p>
          <w:p>
            <w:pPr>
              <w:pStyle w:val="14"/>
            </w:pPr>
            <w:r>
              <w:tab/>
            </w:r>
            <w:r>
              <w:tab/>
            </w:r>
            <w:r>
              <w:tab/>
            </w:r>
            <w:r>
              <w:tab/>
            </w:r>
            <w:r>
              <w:tab/>
            </w:r>
            <w:r>
              <w:tab/>
            </w:r>
          </w:p>
          <w:p>
            <w:pPr>
              <w:pStyle w:val="14"/>
            </w:pPr>
            <w:r>
              <w:t>2.补助周期内，场内家畜应免尽免，抗体合格率达到70%。</w:t>
            </w:r>
            <w:r>
              <w:tab/>
            </w:r>
            <w:r>
              <w:tab/>
            </w:r>
            <w:r>
              <w:tab/>
            </w:r>
            <w:r>
              <w:tab/>
            </w:r>
            <w:r>
              <w:tab/>
            </w:r>
            <w:r>
              <w:tab/>
            </w:r>
          </w:p>
          <w:p>
            <w:pPr>
              <w:pStyle w:val="14"/>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补助企业数量核定</w:t>
            </w:r>
          </w:p>
        </w:tc>
        <w:tc>
          <w:tcPr>
            <w:tcW w:w="2891" w:type="dxa"/>
            <w:vAlign w:val="center"/>
          </w:tcPr>
          <w:p>
            <w:pPr>
              <w:pStyle w:val="14"/>
            </w:pPr>
            <w:r>
              <w:t xml:space="preserve"> 实施“先打后补”场户企业数量</w:t>
            </w:r>
          </w:p>
        </w:tc>
        <w:tc>
          <w:tcPr>
            <w:tcW w:w="1276" w:type="dxa"/>
            <w:vAlign w:val="center"/>
          </w:tcPr>
          <w:p>
            <w:pPr>
              <w:pStyle w:val="14"/>
            </w:pPr>
            <w:r>
              <w:t>≤2家</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抗体合格率</w:t>
            </w:r>
          </w:p>
        </w:tc>
        <w:tc>
          <w:tcPr>
            <w:tcW w:w="2891" w:type="dxa"/>
            <w:vAlign w:val="center"/>
          </w:tcPr>
          <w:p>
            <w:pPr>
              <w:pStyle w:val="14"/>
            </w:pPr>
            <w:r>
              <w:t xml:space="preserve"> 补助周期内，场内畜禽应免尽免</w:t>
            </w:r>
          </w:p>
        </w:tc>
        <w:tc>
          <w:tcPr>
            <w:tcW w:w="1276" w:type="dxa"/>
            <w:vAlign w:val="center"/>
          </w:tcPr>
          <w:p>
            <w:pPr>
              <w:pStyle w:val="14"/>
            </w:pPr>
            <w:r>
              <w:t>≥70 %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项目完成情况</w:t>
            </w:r>
          </w:p>
        </w:tc>
        <w:tc>
          <w:tcPr>
            <w:tcW w:w="2891" w:type="dxa"/>
            <w:vAlign w:val="center"/>
          </w:tcPr>
          <w:p>
            <w:pPr>
              <w:pStyle w:val="14"/>
            </w:pPr>
            <w:r>
              <w:t xml:space="preserve"> 项目实际完成月份</w:t>
            </w:r>
          </w:p>
        </w:tc>
        <w:tc>
          <w:tcPr>
            <w:tcW w:w="1276" w:type="dxa"/>
            <w:vAlign w:val="center"/>
          </w:tcPr>
          <w:p>
            <w:pPr>
              <w:pStyle w:val="14"/>
            </w:pPr>
            <w:r>
              <w:t>≤12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奶牛单头补助成本</w:t>
            </w:r>
          </w:p>
        </w:tc>
        <w:tc>
          <w:tcPr>
            <w:tcW w:w="2891" w:type="dxa"/>
            <w:vAlign w:val="center"/>
          </w:tcPr>
          <w:p>
            <w:pPr>
              <w:pStyle w:val="14"/>
            </w:pPr>
            <w:r>
              <w:t xml:space="preserve"> 免疫每头份口蹄疫补助1.4元，单只动物最多补助2头份</w:t>
            </w:r>
          </w:p>
        </w:tc>
        <w:tc>
          <w:tcPr>
            <w:tcW w:w="1276" w:type="dxa"/>
            <w:vAlign w:val="center"/>
          </w:tcPr>
          <w:p>
            <w:pPr>
              <w:pStyle w:val="14"/>
            </w:pPr>
            <w:r>
              <w:t>≤2.8元/头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巩固提升强制免疫效果</w:t>
            </w:r>
          </w:p>
        </w:tc>
        <w:tc>
          <w:tcPr>
            <w:tcW w:w="2891" w:type="dxa"/>
            <w:vAlign w:val="center"/>
          </w:tcPr>
          <w:p>
            <w:pPr>
              <w:pStyle w:val="14"/>
            </w:pPr>
            <w:r>
              <w:t xml:space="preserve"> 通过项目实施巩固提升强制免疫效果</w:t>
            </w:r>
          </w:p>
        </w:tc>
        <w:tc>
          <w:tcPr>
            <w:tcW w:w="1276" w:type="dxa"/>
            <w:vAlign w:val="center"/>
          </w:tcPr>
          <w:p>
            <w:pPr>
              <w:pStyle w:val="14"/>
            </w:pPr>
            <w:r>
              <w:t>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养殖场满意度</w:t>
            </w:r>
          </w:p>
        </w:tc>
        <w:tc>
          <w:tcPr>
            <w:tcW w:w="2891" w:type="dxa"/>
            <w:vAlign w:val="center"/>
          </w:tcPr>
          <w:p>
            <w:pPr>
              <w:pStyle w:val="14"/>
            </w:pPr>
            <w:r>
              <w:t xml:space="preserve"> 实际调查中，满意及较满意人员占全部调查人数的比率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48"/>
      <w:r>
        <w:rPr>
          <w:rFonts w:ascii="方正仿宋_GBK" w:hAnsi="方正仿宋_GBK" w:eastAsia="方正仿宋_GBK" w:cs="方正仿宋_GBK"/>
          <w:color w:val="000000"/>
          <w:sz w:val="28"/>
        </w:rPr>
        <w:t>42.关于下达2021年省级农产品质量安全及疫病防治资金的通知（廊财农[2021]17号）绩效目标表</w:t>
      </w:r>
      <w:bookmarkEnd w:id="5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13108122P00220210039R</w:t>
            </w:r>
          </w:p>
        </w:tc>
        <w:tc>
          <w:tcPr>
            <w:tcW w:w="1587" w:type="dxa"/>
            <w:vAlign w:val="center"/>
          </w:tcPr>
          <w:p>
            <w:pPr>
              <w:pStyle w:val="12"/>
            </w:pPr>
            <w:r>
              <w:t>项目名称</w:t>
            </w:r>
          </w:p>
        </w:tc>
        <w:tc>
          <w:tcPr>
            <w:tcW w:w="4422" w:type="dxa"/>
            <w:gridSpan w:val="3"/>
            <w:vAlign w:val="center"/>
          </w:tcPr>
          <w:p>
            <w:pPr>
              <w:pStyle w:val="14"/>
            </w:pPr>
            <w:r>
              <w:t>关于下达2021年省级农产品质量安全及疫病防治资金的通知（廊财农[2021]17号）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37.00</w:t>
            </w:r>
          </w:p>
        </w:tc>
        <w:tc>
          <w:tcPr>
            <w:tcW w:w="1587" w:type="dxa"/>
            <w:vAlign w:val="center"/>
          </w:tcPr>
          <w:p>
            <w:pPr>
              <w:pStyle w:val="12"/>
            </w:pPr>
            <w:r>
              <w:t>其中：财政    资金</w:t>
            </w:r>
          </w:p>
        </w:tc>
        <w:tc>
          <w:tcPr>
            <w:tcW w:w="1304" w:type="dxa"/>
            <w:vAlign w:val="center"/>
          </w:tcPr>
          <w:p>
            <w:pPr>
              <w:pStyle w:val="14"/>
            </w:pPr>
            <w:r>
              <w:t>37.00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资金主要用于农安县创建支出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提升我市监管，检测，执法能力建设。</w:t>
            </w:r>
          </w:p>
          <w:p>
            <w:pPr>
              <w:pStyle w:val="14"/>
            </w:pPr>
            <w:r>
              <w:t>2. 对全市农产品质量安全开展例行监测和风险监督抽查。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ind w:firstLine="0" w:firstLineChars="0"/>
            </w:pPr>
            <w:r>
              <w:t>产出指标</w:t>
            </w: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追溯平台二维码打印机购置数量</w:t>
            </w:r>
          </w:p>
        </w:tc>
        <w:tc>
          <w:tcPr>
            <w:tcW w:w="2654" w:type="dxa"/>
            <w:vAlign w:val="center"/>
          </w:tcPr>
          <w:p>
            <w:pPr>
              <w:pStyle w:val="14"/>
              <w:ind w:firstLine="0" w:firstLineChars="0"/>
            </w:pPr>
            <w:r>
              <w:rPr>
                <w:rFonts w:hint="eastAsia"/>
              </w:rPr>
              <w:t>计划购置追溯平台二维码打印机购置数量</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≥40台</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数量指标</w:t>
            </w:r>
          </w:p>
        </w:tc>
        <w:tc>
          <w:tcPr>
            <w:tcW w:w="1327" w:type="dxa"/>
            <w:vAlign w:val="center"/>
          </w:tcPr>
          <w:p>
            <w:pPr>
              <w:pStyle w:val="14"/>
              <w:ind w:firstLine="0" w:firstLineChars="0"/>
            </w:pPr>
            <w:r>
              <w:rPr>
                <w:rFonts w:hint="eastAsia"/>
              </w:rPr>
              <w:t>全年定量检测任务</w:t>
            </w:r>
          </w:p>
        </w:tc>
        <w:tc>
          <w:tcPr>
            <w:tcW w:w="2654" w:type="dxa"/>
            <w:vAlign w:val="center"/>
          </w:tcPr>
          <w:p>
            <w:pPr>
              <w:pStyle w:val="14"/>
              <w:ind w:firstLine="0" w:firstLineChars="0"/>
            </w:pPr>
            <w:r>
              <w:rPr>
                <w:rFonts w:hint="eastAsia"/>
              </w:rPr>
              <w:t>完成全年定量检测任务</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＝600批次</w:t>
            </w:r>
          </w:p>
        </w:tc>
        <w:tc>
          <w:tcPr>
            <w:tcW w:w="1327" w:type="dxa"/>
            <w:vAlign w:val="center"/>
          </w:tcPr>
          <w:p>
            <w:pPr>
              <w:pStyle w:val="14"/>
              <w:ind w:firstLine="0" w:firstLineChars="0"/>
              <w:rPr>
                <w:rFonts w:hint="eastAsia"/>
                <w:lang w:val="en-US" w:eastAsia="zh-CN"/>
              </w:rPr>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327" w:type="dxa"/>
            <w:vMerge w:val="continue"/>
            <w:vAlign w:val="center"/>
          </w:tcPr>
          <w:p/>
        </w:tc>
        <w:tc>
          <w:tcPr>
            <w:tcW w:w="1327" w:type="dxa"/>
            <w:vAlign w:val="center"/>
          </w:tcPr>
          <w:p>
            <w:pPr>
              <w:pStyle w:val="14"/>
              <w:ind w:firstLine="0" w:firstLineChars="0"/>
            </w:pPr>
            <w:r>
              <w:t>质量指标</w:t>
            </w:r>
          </w:p>
        </w:tc>
        <w:tc>
          <w:tcPr>
            <w:tcW w:w="1327" w:type="dxa"/>
            <w:vAlign w:val="center"/>
          </w:tcPr>
          <w:p>
            <w:pPr>
              <w:pStyle w:val="14"/>
              <w:ind w:firstLine="0" w:firstLineChars="0"/>
            </w:pPr>
            <w:r>
              <w:rPr>
                <w:rFonts w:hint="eastAsia"/>
              </w:rPr>
              <w:t>打印机购置合格率</w:t>
            </w:r>
          </w:p>
        </w:tc>
        <w:tc>
          <w:tcPr>
            <w:tcW w:w="2654" w:type="dxa"/>
            <w:vAlign w:val="center"/>
          </w:tcPr>
          <w:p>
            <w:pPr>
              <w:pStyle w:val="14"/>
              <w:ind w:firstLine="0" w:firstLineChars="0"/>
            </w:pPr>
            <w:r>
              <w:rPr>
                <w:rFonts w:hint="eastAsia"/>
              </w:rPr>
              <w:t>购置合格打印机数量占计划购置数量的比率</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≥95%</w:t>
            </w:r>
          </w:p>
        </w:tc>
        <w:tc>
          <w:tcPr>
            <w:tcW w:w="1327" w:type="dxa"/>
            <w:vAlign w:val="center"/>
          </w:tcPr>
          <w:p>
            <w:pPr>
              <w:pStyle w:val="14"/>
              <w:ind w:firstLine="0" w:firstLineChars="0"/>
              <w:rPr>
                <w:rFonts w:hint="default"/>
                <w:lang w:val="en-US" w:eastAsia="zh-CN"/>
              </w:rPr>
            </w:pPr>
            <w:r>
              <w:rPr>
                <w:rFonts w:hint="eastAsia"/>
                <w:lang w:val="en-US" w:eastAsia="zh-CN"/>
              </w:rPr>
              <w:t xml:space="preserve">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质量指标</w:t>
            </w:r>
          </w:p>
        </w:tc>
        <w:tc>
          <w:tcPr>
            <w:tcW w:w="1327" w:type="dxa"/>
            <w:vAlign w:val="center"/>
          </w:tcPr>
          <w:p>
            <w:pPr>
              <w:pStyle w:val="14"/>
              <w:ind w:firstLine="0" w:firstLineChars="0"/>
            </w:pPr>
            <w:r>
              <w:rPr>
                <w:rFonts w:hint="eastAsia"/>
              </w:rPr>
              <w:t>定量检测完成率</w:t>
            </w:r>
          </w:p>
        </w:tc>
        <w:tc>
          <w:tcPr>
            <w:tcW w:w="2654" w:type="dxa"/>
            <w:vAlign w:val="center"/>
          </w:tcPr>
          <w:p>
            <w:pPr>
              <w:pStyle w:val="14"/>
              <w:ind w:firstLine="0" w:firstLineChars="0"/>
            </w:pPr>
            <w:r>
              <w:rPr>
                <w:rFonts w:hint="eastAsia"/>
              </w:rPr>
              <w:t>实际完成定量检测批次占计划完成批次的比率</w:t>
            </w:r>
          </w:p>
        </w:tc>
        <w:tc>
          <w:tcPr>
            <w:tcW w:w="1327" w:type="dxa"/>
            <w:vAlign w:val="center"/>
          </w:tcPr>
          <w:p>
            <w:pPr>
              <w:pStyle w:val="14"/>
              <w:ind w:firstLine="0" w:firstLineChars="0"/>
              <w:rPr>
                <w:rFonts w:hint="default"/>
                <w:lang w:val="en-US"/>
              </w:rPr>
            </w:pPr>
            <w:r>
              <w:rPr>
                <w:rFonts w:hint="eastAsia"/>
                <w:lang w:val="en-US" w:eastAsia="zh-CN"/>
              </w:rPr>
              <w:t>＝100%</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时效指标</w:t>
            </w:r>
          </w:p>
        </w:tc>
        <w:tc>
          <w:tcPr>
            <w:tcW w:w="1327" w:type="dxa"/>
            <w:vAlign w:val="center"/>
          </w:tcPr>
          <w:p>
            <w:pPr>
              <w:pStyle w:val="14"/>
              <w:ind w:firstLine="0" w:firstLineChars="0"/>
            </w:pPr>
            <w:r>
              <w:rPr>
                <w:rFonts w:hint="eastAsia"/>
              </w:rPr>
              <w:t>项目完成时限</w:t>
            </w:r>
          </w:p>
        </w:tc>
        <w:tc>
          <w:tcPr>
            <w:tcW w:w="2654" w:type="dxa"/>
            <w:vAlign w:val="center"/>
          </w:tcPr>
          <w:p>
            <w:pPr>
              <w:pStyle w:val="14"/>
              <w:ind w:firstLine="0" w:firstLineChars="0"/>
            </w:pPr>
            <w:r>
              <w:rPr>
                <w:rFonts w:hint="eastAsia"/>
              </w:rPr>
              <w:t>完成该项目计划月份</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≤12月份</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ind w:firstLine="0" w:firstLineChars="0"/>
            </w:pPr>
            <w:r>
              <w:t>成本指标</w:t>
            </w:r>
          </w:p>
        </w:tc>
        <w:tc>
          <w:tcPr>
            <w:tcW w:w="1327" w:type="dxa"/>
            <w:vAlign w:val="center"/>
          </w:tcPr>
          <w:p>
            <w:pPr>
              <w:pStyle w:val="14"/>
              <w:ind w:firstLine="0" w:firstLineChars="0"/>
            </w:pPr>
            <w:r>
              <w:rPr>
                <w:rFonts w:hint="eastAsia"/>
              </w:rPr>
              <w:t>完成该项目所需成本</w:t>
            </w:r>
          </w:p>
        </w:tc>
        <w:tc>
          <w:tcPr>
            <w:tcW w:w="2654" w:type="dxa"/>
            <w:vAlign w:val="center"/>
          </w:tcPr>
          <w:p>
            <w:pPr>
              <w:pStyle w:val="14"/>
              <w:ind w:firstLine="0" w:firstLineChars="0"/>
            </w:pPr>
            <w:r>
              <w:rPr>
                <w:rFonts w:hint="eastAsia"/>
              </w:rPr>
              <w:t>完成项目实际产生费用</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≤37万</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1327" w:type="dxa"/>
            <w:vAlign w:val="center"/>
          </w:tcPr>
          <w:p>
            <w:pPr>
              <w:pStyle w:val="14"/>
              <w:ind w:firstLine="0" w:firstLineChars="0"/>
            </w:pPr>
            <w:r>
              <w:rPr>
                <w:rFonts w:hint="eastAsia"/>
              </w:rPr>
              <w:t>提升农产品质量安全</w:t>
            </w:r>
          </w:p>
        </w:tc>
        <w:tc>
          <w:tcPr>
            <w:tcW w:w="2654" w:type="dxa"/>
            <w:vAlign w:val="center"/>
          </w:tcPr>
          <w:p>
            <w:pPr>
              <w:pStyle w:val="14"/>
              <w:ind w:firstLine="0" w:firstLineChars="0"/>
            </w:pPr>
            <w:r>
              <w:rPr>
                <w:rFonts w:hint="eastAsia"/>
              </w:rPr>
              <w:t>通过项目实施监测并监测农兽药物残留，防止超标提升农产品质量安全</w:t>
            </w:r>
          </w:p>
        </w:tc>
        <w:tc>
          <w:tcPr>
            <w:tcW w:w="1327" w:type="dxa"/>
            <w:vAlign w:val="center"/>
          </w:tcPr>
          <w:p>
            <w:pPr>
              <w:pStyle w:val="14"/>
              <w:ind w:firstLine="0" w:firstLineChars="0"/>
              <w:rPr>
                <w:rFonts w:hint="default" w:eastAsia="方正书宋_GBK"/>
                <w:lang w:val="en-US" w:eastAsia="zh-CN"/>
              </w:rPr>
            </w:pPr>
            <w:r>
              <w:rPr>
                <w:rFonts w:hint="eastAsia"/>
                <w:lang w:val="en-US" w:eastAsia="zh-CN"/>
              </w:rPr>
              <w:t>提升</w:t>
            </w:r>
          </w:p>
        </w:tc>
        <w:tc>
          <w:tcPr>
            <w:tcW w:w="1327" w:type="dxa"/>
            <w:vAlign w:val="center"/>
          </w:tcPr>
          <w:p>
            <w:pPr>
              <w:pStyle w:val="14"/>
              <w:ind w:firstLine="0" w:firstLineChars="0"/>
            </w:pPr>
            <w:r>
              <w:rPr>
                <w:rFonts w:hint="eastAsia"/>
                <w:lang w:val="en-US"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rPr>
                <w:rFonts w:hint="default" w:eastAsia="方正书宋_GBK"/>
                <w:lang w:val="en-US" w:eastAsia="zh-CN"/>
              </w:rPr>
            </w:pPr>
            <w:r>
              <w:rPr>
                <w:rFonts w:hint="eastAsia"/>
                <w:lang w:val="en-US" w:eastAsia="zh-CN"/>
              </w:rPr>
              <w:t>服务对象满意度</w:t>
            </w:r>
          </w:p>
        </w:tc>
        <w:tc>
          <w:tcPr>
            <w:tcW w:w="2654" w:type="dxa"/>
            <w:vAlign w:val="center"/>
          </w:tcPr>
          <w:p>
            <w:pPr>
              <w:pStyle w:val="14"/>
            </w:pPr>
            <w:r>
              <w:rPr>
                <w:rFonts w:hint="eastAsia"/>
              </w:rPr>
              <w:t>通过问卷调查，满意和较满意的对象占所有调查对象的比例</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rPr>
                <w:rFonts w:hint="eastAsia"/>
                <w:lang w:val="en-US" w:eastAsia="zh-CN"/>
              </w:rP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49"/>
      <w:r>
        <w:rPr>
          <w:rFonts w:ascii="方正仿宋_GBK" w:hAnsi="方正仿宋_GBK" w:eastAsia="方正仿宋_GBK" w:cs="方正仿宋_GBK"/>
          <w:color w:val="000000"/>
          <w:sz w:val="28"/>
        </w:rPr>
        <w:t>43.关于下达2021年省级农业生产发展资金的通知（廊财农[2021]83号）绩效目标表</w:t>
      </w:r>
      <w:bookmarkEnd w:id="5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13108121P002202100497</w:t>
            </w:r>
          </w:p>
        </w:tc>
        <w:tc>
          <w:tcPr>
            <w:tcW w:w="1587" w:type="dxa"/>
            <w:vAlign w:val="center"/>
          </w:tcPr>
          <w:p>
            <w:pPr>
              <w:pStyle w:val="12"/>
            </w:pPr>
            <w:r>
              <w:t>项目名称</w:t>
            </w:r>
          </w:p>
        </w:tc>
        <w:tc>
          <w:tcPr>
            <w:tcW w:w="4422" w:type="dxa"/>
            <w:gridSpan w:val="3"/>
            <w:vAlign w:val="center"/>
          </w:tcPr>
          <w:p>
            <w:pPr>
              <w:pStyle w:val="14"/>
            </w:pPr>
            <w:r>
              <w:t>关于下达2021年省级农业生产发展资金的通知（廊财农[2021]83号）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94.00</w:t>
            </w:r>
          </w:p>
        </w:tc>
        <w:tc>
          <w:tcPr>
            <w:tcW w:w="1587" w:type="dxa"/>
            <w:vAlign w:val="center"/>
          </w:tcPr>
          <w:p>
            <w:pPr>
              <w:pStyle w:val="12"/>
            </w:pPr>
            <w:r>
              <w:t>其中：财政    资金</w:t>
            </w:r>
          </w:p>
        </w:tc>
        <w:tc>
          <w:tcPr>
            <w:tcW w:w="1304" w:type="dxa"/>
            <w:vAlign w:val="center"/>
          </w:tcPr>
          <w:p>
            <w:pPr>
              <w:pStyle w:val="14"/>
            </w:pPr>
            <w:r>
              <w:t>94.00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资金主要用于农业生产发展相关费用支出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1.通过项目实施，建设现代化有机菊苣深加工基地，增加企业竞争力、提高品牌知名度和影响力，增强带动效应。</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奖补企业数量（个）</w:t>
            </w:r>
          </w:p>
        </w:tc>
        <w:tc>
          <w:tcPr>
            <w:tcW w:w="2891" w:type="dxa"/>
            <w:vAlign w:val="center"/>
          </w:tcPr>
          <w:p>
            <w:pPr>
              <w:pStyle w:val="14"/>
            </w:pPr>
            <w:r>
              <w:t xml:space="preserve"> 实际项目补助企业个数</w:t>
            </w:r>
          </w:p>
        </w:tc>
        <w:tc>
          <w:tcPr>
            <w:tcW w:w="1276" w:type="dxa"/>
            <w:vAlign w:val="center"/>
          </w:tcPr>
          <w:p>
            <w:pPr>
              <w:pStyle w:val="14"/>
            </w:pPr>
            <w:r>
              <w:t>1个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补助资金覆盖率</w:t>
            </w:r>
          </w:p>
        </w:tc>
        <w:tc>
          <w:tcPr>
            <w:tcW w:w="2891" w:type="dxa"/>
            <w:vAlign w:val="center"/>
          </w:tcPr>
          <w:p>
            <w:pPr>
              <w:pStyle w:val="14"/>
            </w:pPr>
            <w:r>
              <w:t xml:space="preserve"> 实际资金补助企业个数占应补助企业个数的比率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项目完成时间</w:t>
            </w:r>
          </w:p>
        </w:tc>
        <w:tc>
          <w:tcPr>
            <w:tcW w:w="2891" w:type="dxa"/>
            <w:vAlign w:val="center"/>
          </w:tcPr>
          <w:p>
            <w:pPr>
              <w:pStyle w:val="14"/>
            </w:pPr>
            <w:r>
              <w:t xml:space="preserve"> 项目实际完成月份</w:t>
            </w:r>
          </w:p>
        </w:tc>
        <w:tc>
          <w:tcPr>
            <w:tcW w:w="1276" w:type="dxa"/>
            <w:vAlign w:val="center"/>
          </w:tcPr>
          <w:p>
            <w:pPr>
              <w:pStyle w:val="14"/>
            </w:pPr>
            <w:r>
              <w:t>次年3月份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补助金成本</w:t>
            </w:r>
          </w:p>
        </w:tc>
        <w:tc>
          <w:tcPr>
            <w:tcW w:w="2891" w:type="dxa"/>
            <w:vAlign w:val="center"/>
          </w:tcPr>
          <w:p>
            <w:pPr>
              <w:pStyle w:val="14"/>
            </w:pPr>
            <w:r>
              <w:t>项目实际补助成本</w:t>
            </w:r>
          </w:p>
        </w:tc>
        <w:tc>
          <w:tcPr>
            <w:tcW w:w="1276" w:type="dxa"/>
            <w:vAlign w:val="center"/>
          </w:tcPr>
          <w:p>
            <w:pPr>
              <w:pStyle w:val="14"/>
            </w:pPr>
            <w:r>
              <w:t>≤94万元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年产值带动情况</w:t>
            </w:r>
          </w:p>
        </w:tc>
        <w:tc>
          <w:tcPr>
            <w:tcW w:w="2891" w:type="dxa"/>
            <w:vAlign w:val="center"/>
          </w:tcPr>
          <w:p>
            <w:pPr>
              <w:pStyle w:val="14"/>
            </w:pPr>
            <w:r>
              <w:t xml:space="preserve"> 增加年产值，努力打造知名度高、竞争力强的农产品加工龙头企业</w:t>
            </w:r>
          </w:p>
        </w:tc>
        <w:tc>
          <w:tcPr>
            <w:tcW w:w="1276" w:type="dxa"/>
            <w:vAlign w:val="center"/>
          </w:tcPr>
          <w:p>
            <w:pPr>
              <w:pStyle w:val="14"/>
            </w:pPr>
            <w:r>
              <w:t>≥1000万元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企业满意度</w:t>
            </w:r>
          </w:p>
        </w:tc>
        <w:tc>
          <w:tcPr>
            <w:tcW w:w="2891" w:type="dxa"/>
            <w:vAlign w:val="center"/>
          </w:tcPr>
          <w:p>
            <w:pPr>
              <w:pStyle w:val="14"/>
            </w:pPr>
            <w:r>
              <w:t>实际调查中受补助企业满意度</w:t>
            </w:r>
          </w:p>
        </w:tc>
        <w:tc>
          <w:tcPr>
            <w:tcW w:w="1276" w:type="dxa"/>
            <w:vAlign w:val="center"/>
          </w:tcPr>
          <w:p>
            <w:pPr>
              <w:pStyle w:val="14"/>
            </w:pPr>
            <w:r>
              <w:t>≥100%</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50"/>
      <w:r>
        <w:rPr>
          <w:rFonts w:ascii="方正仿宋_GBK" w:hAnsi="方正仿宋_GBK" w:eastAsia="方正仿宋_GBK" w:cs="方正仿宋_GBK"/>
          <w:color w:val="000000"/>
          <w:sz w:val="28"/>
        </w:rPr>
        <w:t>44.关于下达2021年省级农业生产救灾及特大防汛抗旱补助资金的通知（冀财农[2021]165号）绩效目标表</w:t>
      </w:r>
      <w:bookmarkEnd w:id="5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13108121P00220210077K</w:t>
            </w:r>
          </w:p>
        </w:tc>
        <w:tc>
          <w:tcPr>
            <w:tcW w:w="1587" w:type="dxa"/>
            <w:vAlign w:val="center"/>
          </w:tcPr>
          <w:p>
            <w:pPr>
              <w:pStyle w:val="12"/>
            </w:pPr>
            <w:r>
              <w:t>项目名称</w:t>
            </w:r>
          </w:p>
        </w:tc>
        <w:tc>
          <w:tcPr>
            <w:tcW w:w="4422" w:type="dxa"/>
            <w:gridSpan w:val="3"/>
            <w:vAlign w:val="center"/>
          </w:tcPr>
          <w:p>
            <w:pPr>
              <w:pStyle w:val="14"/>
            </w:pPr>
            <w:r>
              <w:t>关于下达2021年省级农业生产救灾及特大防汛抗旱补助资金的通知（冀财农[2021]165号）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47.20</w:t>
            </w:r>
          </w:p>
        </w:tc>
        <w:tc>
          <w:tcPr>
            <w:tcW w:w="1587" w:type="dxa"/>
            <w:vAlign w:val="center"/>
          </w:tcPr>
          <w:p>
            <w:pPr>
              <w:pStyle w:val="12"/>
            </w:pPr>
            <w:r>
              <w:t>其中：财政    资金</w:t>
            </w:r>
          </w:p>
        </w:tc>
        <w:tc>
          <w:tcPr>
            <w:tcW w:w="1304" w:type="dxa"/>
            <w:vAlign w:val="center"/>
          </w:tcPr>
          <w:p>
            <w:pPr>
              <w:pStyle w:val="14"/>
            </w:pPr>
            <w:r>
              <w:t>47.20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资金主要用于开展小麦重大病虫草害统防统治相关费用支出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1.组织开展小麦重大病虫草害统防统治，有效预防控制晚播麦田病虫发生、蔓延，将危害损失降到最低程度.</w:t>
            </w:r>
            <w:r>
              <w:tab/>
            </w:r>
            <w:r>
              <w:tab/>
            </w:r>
            <w:r>
              <w:tab/>
            </w:r>
            <w:r>
              <w:tab/>
            </w:r>
            <w:r>
              <w:tab/>
            </w:r>
            <w:r>
              <w:tab/>
            </w:r>
          </w:p>
          <w:p>
            <w:pPr>
              <w:pStyle w:val="14"/>
            </w:pPr>
          </w:p>
          <w:p>
            <w:pPr>
              <w:pStyle w:val="14"/>
            </w:pPr>
            <w:r>
              <w:t>2.加强对干热风等自然灾害的预防，确保完成晚播小麦8.2万亩的绩效目标任务。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晚播麦田重大病虫草害防控面积</w:t>
            </w:r>
          </w:p>
        </w:tc>
        <w:tc>
          <w:tcPr>
            <w:tcW w:w="2891" w:type="dxa"/>
            <w:vAlign w:val="center"/>
          </w:tcPr>
          <w:p>
            <w:pPr>
              <w:pStyle w:val="14"/>
            </w:pPr>
            <w:r>
              <w:t xml:space="preserve"> 晚播麦田重大病虫草害防控的面积</w:t>
            </w:r>
          </w:p>
        </w:tc>
        <w:tc>
          <w:tcPr>
            <w:tcW w:w="1276" w:type="dxa"/>
            <w:vAlign w:val="center"/>
          </w:tcPr>
          <w:p>
            <w:pPr>
              <w:pStyle w:val="14"/>
            </w:pPr>
            <w:r>
              <w:t>8.2万亩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补助区域防控效果</w:t>
            </w:r>
          </w:p>
        </w:tc>
        <w:tc>
          <w:tcPr>
            <w:tcW w:w="2891" w:type="dxa"/>
            <w:vAlign w:val="center"/>
          </w:tcPr>
          <w:p>
            <w:pPr>
              <w:pStyle w:val="14"/>
            </w:pPr>
            <w:r>
              <w:t xml:space="preserve"> 项目实施区，发现病虫草害后防控的效果</w:t>
            </w:r>
          </w:p>
        </w:tc>
        <w:tc>
          <w:tcPr>
            <w:tcW w:w="1276" w:type="dxa"/>
            <w:vAlign w:val="center"/>
          </w:tcPr>
          <w:p>
            <w:pPr>
              <w:pStyle w:val="14"/>
            </w:pPr>
            <w:r>
              <w:t>≥80 %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项目完成时限</w:t>
            </w:r>
          </w:p>
        </w:tc>
        <w:tc>
          <w:tcPr>
            <w:tcW w:w="2891" w:type="dxa"/>
            <w:vAlign w:val="center"/>
          </w:tcPr>
          <w:p>
            <w:pPr>
              <w:pStyle w:val="14"/>
            </w:pPr>
            <w:r>
              <w:t xml:space="preserve"> 项目实际完成月份</w:t>
            </w: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晚播麦田重大病虫草害防控及促弱转壮补助</w:t>
            </w:r>
          </w:p>
        </w:tc>
        <w:tc>
          <w:tcPr>
            <w:tcW w:w="2891" w:type="dxa"/>
            <w:vAlign w:val="center"/>
          </w:tcPr>
          <w:p>
            <w:pPr>
              <w:pStyle w:val="14"/>
            </w:pPr>
            <w:r>
              <w:t xml:space="preserve"> 实际进行晚播小麦重大病虫草害防控及促弱转壮的补助</w:t>
            </w:r>
          </w:p>
        </w:tc>
        <w:tc>
          <w:tcPr>
            <w:tcW w:w="1276" w:type="dxa"/>
            <w:vAlign w:val="center"/>
          </w:tcPr>
          <w:p>
            <w:pPr>
              <w:pStyle w:val="14"/>
            </w:pPr>
            <w:r>
              <w:t>≤6元/亩</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晚播麦田重大病虫草害监测和防控能力</w:t>
            </w:r>
          </w:p>
        </w:tc>
        <w:tc>
          <w:tcPr>
            <w:tcW w:w="2891" w:type="dxa"/>
            <w:vAlign w:val="center"/>
          </w:tcPr>
          <w:p>
            <w:pPr>
              <w:pStyle w:val="14"/>
            </w:pPr>
            <w:r>
              <w:t xml:space="preserve"> 对晚播麦田重大病虫草害监测和防控的能力</w:t>
            </w:r>
          </w:p>
        </w:tc>
        <w:tc>
          <w:tcPr>
            <w:tcW w:w="1276" w:type="dxa"/>
            <w:vAlign w:val="center"/>
          </w:tcPr>
          <w:p>
            <w:pPr>
              <w:pStyle w:val="14"/>
            </w:pPr>
            <w:r>
              <w:t>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指导服务对象满意度</w:t>
            </w:r>
          </w:p>
        </w:tc>
        <w:tc>
          <w:tcPr>
            <w:tcW w:w="2891" w:type="dxa"/>
            <w:vAlign w:val="center"/>
          </w:tcPr>
          <w:p>
            <w:pPr>
              <w:pStyle w:val="14"/>
            </w:pPr>
            <w:r>
              <w:t xml:space="preserve"> 指导服务对象满意的程度</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51"/>
      <w:r>
        <w:rPr>
          <w:rFonts w:ascii="方正仿宋_GBK" w:hAnsi="方正仿宋_GBK" w:eastAsia="方正仿宋_GBK" w:cs="方正仿宋_GBK"/>
          <w:color w:val="000000"/>
          <w:sz w:val="28"/>
        </w:rPr>
        <w:t>45.关于下达2021年中央动物防疫等补助经费（第二批）的通知（冀财农[2021]46号）绩效目标表</w:t>
      </w:r>
      <w:bookmarkEnd w:id="6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131081219XKHSMPH0VTRG</w:t>
            </w:r>
          </w:p>
        </w:tc>
        <w:tc>
          <w:tcPr>
            <w:tcW w:w="1587" w:type="dxa"/>
            <w:vAlign w:val="center"/>
          </w:tcPr>
          <w:p>
            <w:pPr>
              <w:pStyle w:val="12"/>
            </w:pPr>
            <w:r>
              <w:t>项目名称</w:t>
            </w:r>
          </w:p>
        </w:tc>
        <w:tc>
          <w:tcPr>
            <w:tcW w:w="4422" w:type="dxa"/>
            <w:gridSpan w:val="3"/>
            <w:vAlign w:val="center"/>
          </w:tcPr>
          <w:p>
            <w:pPr>
              <w:pStyle w:val="14"/>
            </w:pPr>
            <w:r>
              <w:t>关于下达2021年中央动物防疫等补助经费（第二批）的通知（冀财农[2021]46号）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57.13</w:t>
            </w:r>
          </w:p>
        </w:tc>
        <w:tc>
          <w:tcPr>
            <w:tcW w:w="1587" w:type="dxa"/>
            <w:vAlign w:val="center"/>
          </w:tcPr>
          <w:p>
            <w:pPr>
              <w:pStyle w:val="12"/>
            </w:pPr>
            <w:r>
              <w:t>其中：财政    资金</w:t>
            </w:r>
          </w:p>
        </w:tc>
        <w:tc>
          <w:tcPr>
            <w:tcW w:w="1304" w:type="dxa"/>
            <w:vAlign w:val="center"/>
          </w:tcPr>
          <w:p>
            <w:pPr>
              <w:pStyle w:val="14"/>
            </w:pPr>
            <w:r>
              <w:t>57.13</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资金主要用于强制免疫补助支出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全市范围内进行畜禽强制免疫工作，减少畜禽病害情况发生。</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zh-CN"/>
              </w:rPr>
              <w:t>强制免疫数量</w:t>
            </w:r>
          </w:p>
        </w:tc>
        <w:tc>
          <w:tcPr>
            <w:tcW w:w="2654" w:type="dxa"/>
            <w:vAlign w:val="center"/>
          </w:tcPr>
          <w:p>
            <w:pPr>
              <w:pStyle w:val="14"/>
            </w:pPr>
            <w:r>
              <w:rPr>
                <w:rFonts w:hint="eastAsia"/>
              </w:rPr>
              <w:t>年度内计划完成散养猪、牛、羊等强制免疫数量</w:t>
            </w:r>
          </w:p>
        </w:tc>
        <w:tc>
          <w:tcPr>
            <w:tcW w:w="1327" w:type="dxa"/>
            <w:vAlign w:val="center"/>
          </w:tcPr>
          <w:p>
            <w:pPr>
              <w:pStyle w:val="14"/>
              <w:rPr>
                <w:rFonts w:hint="default" w:eastAsia="方正书宋_GBK"/>
                <w:lang w:val="en-US" w:eastAsia="zh-CN"/>
              </w:rPr>
            </w:pPr>
            <w:r>
              <w:rPr>
                <w:rFonts w:hint="eastAsia"/>
                <w:lang w:val="en-US" w:eastAsia="zh-CN"/>
              </w:rPr>
              <w:t>≥10万头（只）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强制免疫密度率</w:t>
            </w:r>
          </w:p>
        </w:tc>
        <w:tc>
          <w:tcPr>
            <w:tcW w:w="2654" w:type="dxa"/>
            <w:vAlign w:val="center"/>
          </w:tcPr>
          <w:p>
            <w:pPr>
              <w:pStyle w:val="14"/>
            </w:pPr>
            <w:r>
              <w:rPr>
                <w:rFonts w:hint="eastAsia"/>
              </w:rPr>
              <w:t>实际免疫畜禽数量占应免疫畜禽数量的比率</w:t>
            </w:r>
          </w:p>
        </w:tc>
        <w:tc>
          <w:tcPr>
            <w:tcW w:w="1327" w:type="dxa"/>
            <w:vAlign w:val="center"/>
          </w:tcPr>
          <w:p>
            <w:pPr>
              <w:pStyle w:val="14"/>
              <w:rPr>
                <w:rFonts w:hint="default"/>
                <w:lang w:val="en-US"/>
              </w:rPr>
            </w:pPr>
            <w:r>
              <w:rPr>
                <w:rFonts w:hint="eastAsia"/>
                <w:lang w:val="en-US" w:eastAsia="zh-CN"/>
              </w:rPr>
              <w:t>≥90%</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项目实际完成月份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项目实施价格</w:t>
            </w:r>
          </w:p>
        </w:tc>
        <w:tc>
          <w:tcPr>
            <w:tcW w:w="2654" w:type="dxa"/>
            <w:vAlign w:val="center"/>
          </w:tcPr>
          <w:p>
            <w:pPr>
              <w:pStyle w:val="14"/>
            </w:pPr>
            <w:r>
              <w:rPr>
                <w:rFonts w:hint="eastAsia"/>
              </w:rPr>
              <w:t>项目实际实施控制价格</w:t>
            </w:r>
          </w:p>
        </w:tc>
        <w:tc>
          <w:tcPr>
            <w:tcW w:w="1327" w:type="dxa"/>
            <w:vAlign w:val="center"/>
          </w:tcPr>
          <w:p>
            <w:pPr>
              <w:pStyle w:val="14"/>
              <w:rPr>
                <w:rFonts w:hint="default"/>
                <w:lang w:val="en-US"/>
              </w:rPr>
            </w:pPr>
            <w:r>
              <w:rPr>
                <w:rFonts w:hint="eastAsia"/>
                <w:lang w:val="en-US" w:eastAsia="zh-CN"/>
              </w:rPr>
              <w:t>≤57.13万元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重大动物疫病发生情况</w:t>
            </w:r>
          </w:p>
        </w:tc>
        <w:tc>
          <w:tcPr>
            <w:tcW w:w="2654" w:type="dxa"/>
            <w:vAlign w:val="center"/>
          </w:tcPr>
          <w:p>
            <w:pPr>
              <w:pStyle w:val="14"/>
            </w:pPr>
            <w:r>
              <w:rPr>
                <w:rFonts w:hint="eastAsia"/>
              </w:rPr>
              <w:t>通过强制免疫，是否减少重大动物疫病发生</w:t>
            </w:r>
          </w:p>
        </w:tc>
        <w:tc>
          <w:tcPr>
            <w:tcW w:w="1327" w:type="dxa"/>
            <w:vAlign w:val="center"/>
          </w:tcPr>
          <w:p>
            <w:pPr>
              <w:pStyle w:val="14"/>
              <w:rPr>
                <w:rFonts w:hint="eastAsia" w:eastAsia="方正书宋_GBK"/>
                <w:lang w:val="en-US" w:eastAsia="zh-CN"/>
              </w:rPr>
            </w:pPr>
            <w:r>
              <w:rPr>
                <w:rFonts w:hint="eastAsia"/>
                <w:lang w:val="en-US" w:eastAsia="zh-CN"/>
              </w:rPr>
              <w:t>有效控制</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受益对象满意度</w:t>
            </w:r>
          </w:p>
        </w:tc>
        <w:tc>
          <w:tcPr>
            <w:tcW w:w="2654" w:type="dxa"/>
            <w:vAlign w:val="center"/>
          </w:tcPr>
          <w:p>
            <w:pPr>
              <w:pStyle w:val="14"/>
            </w:pPr>
            <w:r>
              <w:rPr>
                <w:rFonts w:hint="eastAsia"/>
              </w:rPr>
              <w:t>调查中满意及较满意人数占全部调查人数的比率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52"/>
      <w:r>
        <w:rPr>
          <w:rFonts w:ascii="方正仿宋_GBK" w:hAnsi="方正仿宋_GBK" w:eastAsia="方正仿宋_GBK" w:cs="方正仿宋_GBK"/>
          <w:color w:val="000000"/>
          <w:sz w:val="28"/>
        </w:rPr>
        <w:t>46.关于下达2021年中央农业生产发展资金（第二批）的通知（冀财农[2021]45号）绩效目标表</w:t>
      </w:r>
      <w:bookmarkEnd w:id="6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13108121M2GXRX4W9WGBI</w:t>
            </w:r>
          </w:p>
        </w:tc>
        <w:tc>
          <w:tcPr>
            <w:tcW w:w="1587" w:type="dxa"/>
            <w:vAlign w:val="center"/>
          </w:tcPr>
          <w:p>
            <w:pPr>
              <w:pStyle w:val="12"/>
            </w:pPr>
            <w:r>
              <w:t>项目名称</w:t>
            </w:r>
          </w:p>
        </w:tc>
        <w:tc>
          <w:tcPr>
            <w:tcW w:w="4422" w:type="dxa"/>
            <w:gridSpan w:val="3"/>
            <w:vAlign w:val="center"/>
          </w:tcPr>
          <w:p>
            <w:pPr>
              <w:pStyle w:val="14"/>
            </w:pPr>
            <w:r>
              <w:t>关于下达2021年中央农业生产发展资金（第二批）的通知（冀财农[2021]45号）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396.99</w:t>
            </w:r>
          </w:p>
        </w:tc>
        <w:tc>
          <w:tcPr>
            <w:tcW w:w="1587" w:type="dxa"/>
            <w:vAlign w:val="center"/>
          </w:tcPr>
          <w:p>
            <w:pPr>
              <w:pStyle w:val="12"/>
            </w:pPr>
            <w:r>
              <w:t>其中：财政    资金</w:t>
            </w:r>
          </w:p>
        </w:tc>
        <w:tc>
          <w:tcPr>
            <w:tcW w:w="1304" w:type="dxa"/>
            <w:vAlign w:val="center"/>
          </w:tcPr>
          <w:p>
            <w:pPr>
              <w:pStyle w:val="14"/>
            </w:pPr>
            <w:r>
              <w:t>396.99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资金主要用于农机深松作业项目支出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利用补助资金实施农机深松整地作业面积7万亩，从而打破土壤犁底层，加速土壤熟化进程，改善耕地质量，增强土壤蓄水保墒和抗旱防涝能力，对于提高农业综合生产能力，促进质量兴农、绿色兴农具有重要意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uk-UA"/>
              </w:rPr>
              <w:t>农机深松作业面积</w:t>
            </w:r>
          </w:p>
        </w:tc>
        <w:tc>
          <w:tcPr>
            <w:tcW w:w="2654" w:type="dxa"/>
            <w:vAlign w:val="center"/>
          </w:tcPr>
          <w:p>
            <w:pPr>
              <w:pStyle w:val="14"/>
            </w:pPr>
            <w:r>
              <w:rPr>
                <w:rFonts w:hint="eastAsia"/>
              </w:rPr>
              <w:t>农机深松计划作业面积</w:t>
            </w:r>
          </w:p>
        </w:tc>
        <w:tc>
          <w:tcPr>
            <w:tcW w:w="1327" w:type="dxa"/>
            <w:vAlign w:val="center"/>
          </w:tcPr>
          <w:p>
            <w:pPr>
              <w:pStyle w:val="14"/>
              <w:rPr>
                <w:rFonts w:hint="default" w:eastAsia="方正书宋_GBK"/>
                <w:lang w:val="en-US" w:eastAsia="zh-CN"/>
              </w:rPr>
            </w:pPr>
            <w:r>
              <w:rPr>
                <w:rFonts w:hint="eastAsia"/>
                <w:lang w:val="en-US" w:eastAsia="zh-CN"/>
              </w:rPr>
              <w:t>≥7.2万亩</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浅埋滴灌推广面积</w:t>
            </w:r>
          </w:p>
        </w:tc>
        <w:tc>
          <w:tcPr>
            <w:tcW w:w="2654" w:type="dxa"/>
            <w:vAlign w:val="center"/>
          </w:tcPr>
          <w:p>
            <w:pPr>
              <w:pStyle w:val="14"/>
            </w:pPr>
            <w:r>
              <w:rPr>
                <w:rFonts w:hint="eastAsia"/>
              </w:rPr>
              <w:t>计划推广浅埋滴灌面积</w:t>
            </w:r>
          </w:p>
        </w:tc>
        <w:tc>
          <w:tcPr>
            <w:tcW w:w="1327" w:type="dxa"/>
            <w:vAlign w:val="center"/>
          </w:tcPr>
          <w:p>
            <w:pPr>
              <w:pStyle w:val="14"/>
              <w:rPr>
                <w:rFonts w:hint="default"/>
                <w:lang w:val="en-US"/>
              </w:rPr>
            </w:pPr>
            <w:r>
              <w:rPr>
                <w:rFonts w:hint="eastAsia"/>
                <w:lang w:val="en-US" w:eastAsia="zh-CN"/>
              </w:rPr>
              <w:t>≥0.8万亩</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补贴机具数量</w:t>
            </w:r>
          </w:p>
        </w:tc>
        <w:tc>
          <w:tcPr>
            <w:tcW w:w="2654" w:type="dxa"/>
            <w:vAlign w:val="center"/>
          </w:tcPr>
          <w:p>
            <w:pPr>
              <w:pStyle w:val="14"/>
            </w:pPr>
            <w:r>
              <w:rPr>
                <w:rFonts w:hint="eastAsia"/>
              </w:rPr>
              <w:t>年度内实际完成补贴数量</w:t>
            </w:r>
          </w:p>
        </w:tc>
        <w:tc>
          <w:tcPr>
            <w:tcW w:w="1327" w:type="dxa"/>
            <w:vAlign w:val="center"/>
          </w:tcPr>
          <w:p>
            <w:pPr>
              <w:pStyle w:val="14"/>
              <w:rPr>
                <w:rFonts w:hint="default"/>
                <w:lang w:val="en-US"/>
              </w:rPr>
            </w:pPr>
            <w:r>
              <w:rPr>
                <w:rFonts w:hint="eastAsia"/>
                <w:lang w:val="en-US" w:eastAsia="zh-CN"/>
              </w:rPr>
              <w:t>≥49台套</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农机深松完成率</w:t>
            </w:r>
          </w:p>
        </w:tc>
        <w:tc>
          <w:tcPr>
            <w:tcW w:w="2654" w:type="dxa"/>
            <w:vAlign w:val="center"/>
          </w:tcPr>
          <w:p>
            <w:pPr>
              <w:pStyle w:val="14"/>
            </w:pPr>
            <w:r>
              <w:rPr>
                <w:rFonts w:hint="eastAsia"/>
              </w:rPr>
              <w:t>完成农机深松作业面积占计划完成面积的比率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浅埋滴灌推广率</w:t>
            </w:r>
          </w:p>
        </w:tc>
        <w:tc>
          <w:tcPr>
            <w:tcW w:w="2654" w:type="dxa"/>
            <w:vAlign w:val="center"/>
          </w:tcPr>
          <w:p>
            <w:pPr>
              <w:pStyle w:val="14"/>
            </w:pPr>
            <w:r>
              <w:rPr>
                <w:rFonts w:hint="eastAsia"/>
              </w:rPr>
              <w:t>实际浅埋滴灌完成面积占计划面积的比率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及时足额率(%)</w:t>
            </w:r>
          </w:p>
        </w:tc>
        <w:tc>
          <w:tcPr>
            <w:tcW w:w="2654" w:type="dxa"/>
            <w:vAlign w:val="center"/>
          </w:tcPr>
          <w:p>
            <w:pPr>
              <w:pStyle w:val="14"/>
            </w:pPr>
            <w:r>
              <w:rPr>
                <w:rFonts w:hint="eastAsia"/>
              </w:rPr>
              <w:t>实际足额及时发放补贴数量占全部应补助发放数量的比率</w:t>
            </w:r>
          </w:p>
        </w:tc>
        <w:tc>
          <w:tcPr>
            <w:tcW w:w="1327" w:type="dxa"/>
            <w:vAlign w:val="center"/>
          </w:tcPr>
          <w:p>
            <w:pPr>
              <w:pStyle w:val="14"/>
              <w:rPr>
                <w:rFonts w:hint="default" w:eastAsia="方正书宋_GBK"/>
                <w:lang w:val="en-US" w:eastAsia="zh-CN"/>
              </w:rPr>
            </w:pPr>
            <w:r>
              <w:rPr>
                <w:rFonts w:hint="eastAsia"/>
                <w:lang w:val="en-US" w:eastAsia="zh-CN"/>
              </w:rPr>
              <w:t>＝100%</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项目完成时间</w:t>
            </w:r>
          </w:p>
        </w:tc>
        <w:tc>
          <w:tcPr>
            <w:tcW w:w="2654" w:type="dxa"/>
            <w:vAlign w:val="center"/>
          </w:tcPr>
          <w:p>
            <w:pPr>
              <w:pStyle w:val="14"/>
            </w:pPr>
            <w:r>
              <w:rPr>
                <w:rFonts w:hint="eastAsia"/>
              </w:rPr>
              <w:t>项目实际完成月份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项目实施价格</w:t>
            </w:r>
          </w:p>
        </w:tc>
        <w:tc>
          <w:tcPr>
            <w:tcW w:w="2654" w:type="dxa"/>
            <w:vAlign w:val="center"/>
          </w:tcPr>
          <w:p>
            <w:pPr>
              <w:pStyle w:val="14"/>
            </w:pPr>
            <w:r>
              <w:rPr>
                <w:rFonts w:hint="eastAsia"/>
              </w:rPr>
              <w:t>项目实际实施控制价格</w:t>
            </w:r>
          </w:p>
        </w:tc>
        <w:tc>
          <w:tcPr>
            <w:tcW w:w="1327" w:type="dxa"/>
            <w:vAlign w:val="center"/>
          </w:tcPr>
          <w:p>
            <w:pPr>
              <w:pStyle w:val="14"/>
              <w:rPr>
                <w:rFonts w:hint="default" w:eastAsia="方正书宋_GBK"/>
                <w:lang w:val="en-US" w:eastAsia="zh-CN"/>
              </w:rPr>
            </w:pPr>
            <w:r>
              <w:rPr>
                <w:rFonts w:hint="eastAsia"/>
                <w:lang w:val="en-US" w:eastAsia="zh-CN"/>
              </w:rPr>
              <w:t>≤397万元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农机购置补助覆盖率(%)</w:t>
            </w:r>
          </w:p>
        </w:tc>
        <w:tc>
          <w:tcPr>
            <w:tcW w:w="2654" w:type="dxa"/>
            <w:vAlign w:val="center"/>
          </w:tcPr>
          <w:p>
            <w:pPr>
              <w:pStyle w:val="14"/>
            </w:pPr>
            <w:r>
              <w:rPr>
                <w:rFonts w:hint="eastAsia"/>
              </w:rPr>
              <w:t>已补助人数占应补助人群的比率</w:t>
            </w:r>
          </w:p>
        </w:tc>
        <w:tc>
          <w:tcPr>
            <w:tcW w:w="1327" w:type="dxa"/>
            <w:vAlign w:val="center"/>
          </w:tcPr>
          <w:p>
            <w:pPr>
              <w:pStyle w:val="14"/>
              <w:rPr>
                <w:rFonts w:hint="eastAsia" w:eastAsia="方正书宋_GBK"/>
                <w:lang w:val="en-US" w:eastAsia="zh-CN"/>
              </w:rPr>
            </w:pPr>
            <w:r>
              <w:rPr>
                <w:rFonts w:hint="eastAsia"/>
                <w:lang w:val="en-US" w:eastAsia="zh-CN"/>
              </w:rPr>
              <w:t>＝100%</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pPr>
            <w:r>
              <w:t>社会效益指标</w:t>
            </w:r>
          </w:p>
        </w:tc>
        <w:tc>
          <w:tcPr>
            <w:tcW w:w="1327" w:type="dxa"/>
            <w:vAlign w:val="center"/>
          </w:tcPr>
          <w:p>
            <w:pPr>
              <w:pStyle w:val="14"/>
            </w:pPr>
            <w:r>
              <w:rPr>
                <w:rFonts w:hint="eastAsia"/>
              </w:rPr>
              <w:t>经深松后土壤结构有显著提升改善</w:t>
            </w:r>
          </w:p>
        </w:tc>
        <w:tc>
          <w:tcPr>
            <w:tcW w:w="2654" w:type="dxa"/>
            <w:vAlign w:val="center"/>
          </w:tcPr>
          <w:p>
            <w:pPr>
              <w:pStyle w:val="14"/>
            </w:pPr>
            <w:r>
              <w:rPr>
                <w:rFonts w:hint="eastAsia"/>
              </w:rPr>
              <w:t>通过深松作业，可有效地打破犁底层，有效地提高土壤的透水、透气性能提高土壤蓄积雨水和雪水能力，提升作物产量</w:t>
            </w:r>
          </w:p>
        </w:tc>
        <w:tc>
          <w:tcPr>
            <w:tcW w:w="1327" w:type="dxa"/>
            <w:vAlign w:val="center"/>
          </w:tcPr>
          <w:p>
            <w:pPr>
              <w:pStyle w:val="14"/>
              <w:rPr>
                <w:rFonts w:hint="default" w:eastAsia="方正书宋_GBK"/>
                <w:lang w:val="en-US" w:eastAsia="zh-CN"/>
              </w:rPr>
            </w:pPr>
            <w:r>
              <w:rPr>
                <w:rFonts w:hint="eastAsia"/>
                <w:lang w:val="en-US" w:eastAsia="zh-CN"/>
              </w:rPr>
              <w:t>提升</w:t>
            </w:r>
          </w:p>
        </w:tc>
        <w:tc>
          <w:tcPr>
            <w:tcW w:w="13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pPr>
            <w:r>
              <w:t>社会效益指标</w:t>
            </w:r>
          </w:p>
        </w:tc>
        <w:tc>
          <w:tcPr>
            <w:tcW w:w="1327" w:type="dxa"/>
            <w:vAlign w:val="center"/>
          </w:tcPr>
          <w:p>
            <w:pPr>
              <w:pStyle w:val="14"/>
            </w:pPr>
            <w:r>
              <w:rPr>
                <w:rFonts w:hint="eastAsia"/>
              </w:rPr>
              <w:t>实现全年节水48万立方米</w:t>
            </w:r>
          </w:p>
        </w:tc>
        <w:tc>
          <w:tcPr>
            <w:tcW w:w="2654" w:type="dxa"/>
            <w:vAlign w:val="center"/>
          </w:tcPr>
          <w:p>
            <w:pPr>
              <w:pStyle w:val="14"/>
            </w:pPr>
            <w:r>
              <w:rPr>
                <w:rFonts w:hint="eastAsia"/>
              </w:rPr>
              <w:t>是否节水达到亩均60立方米</w:t>
            </w:r>
          </w:p>
        </w:tc>
        <w:tc>
          <w:tcPr>
            <w:tcW w:w="1327" w:type="dxa"/>
            <w:vAlign w:val="center"/>
          </w:tcPr>
          <w:p>
            <w:pPr>
              <w:pStyle w:val="14"/>
              <w:rPr>
                <w:rFonts w:hint="default" w:eastAsia="方正书宋_GBK"/>
                <w:lang w:val="en-US" w:eastAsia="zh-CN"/>
              </w:rPr>
            </w:pPr>
            <w:r>
              <w:rPr>
                <w:rFonts w:hint="eastAsia"/>
                <w:lang w:val="en-US" w:eastAsia="zh-CN"/>
              </w:rPr>
              <w:t>实现</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受益对象满意度</w:t>
            </w:r>
          </w:p>
        </w:tc>
        <w:tc>
          <w:tcPr>
            <w:tcW w:w="2654" w:type="dxa"/>
            <w:vAlign w:val="center"/>
          </w:tcPr>
          <w:p>
            <w:pPr>
              <w:pStyle w:val="14"/>
            </w:pPr>
            <w:r>
              <w:rPr>
                <w:rFonts w:hint="eastAsia"/>
              </w:rPr>
              <w:t>调查中满意及较满意人数占全部调查人数的比率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53"/>
      <w:r>
        <w:rPr>
          <w:rFonts w:ascii="方正仿宋_GBK" w:hAnsi="方正仿宋_GBK" w:eastAsia="方正仿宋_GBK" w:cs="方正仿宋_GBK"/>
          <w:color w:val="000000"/>
          <w:sz w:val="28"/>
        </w:rPr>
        <w:t>47.关于下达2021年中央农业生产和水利救灾资金（第一批）的通知（冀财农[2021]35号）绩效目标表</w:t>
      </w:r>
      <w:bookmarkEnd w:id="6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13108121O9IYPKVK7O0B5</w:t>
            </w:r>
          </w:p>
        </w:tc>
        <w:tc>
          <w:tcPr>
            <w:tcW w:w="1587" w:type="dxa"/>
            <w:vAlign w:val="center"/>
          </w:tcPr>
          <w:p>
            <w:pPr>
              <w:pStyle w:val="12"/>
            </w:pPr>
            <w:r>
              <w:t>项目名称</w:t>
            </w:r>
          </w:p>
        </w:tc>
        <w:tc>
          <w:tcPr>
            <w:tcW w:w="4422" w:type="dxa"/>
            <w:gridSpan w:val="3"/>
            <w:vAlign w:val="center"/>
          </w:tcPr>
          <w:p>
            <w:pPr>
              <w:pStyle w:val="14"/>
            </w:pPr>
            <w:r>
              <w:t>关于下达2021年中央农业生产和水利救灾资金（第一批）的通知（冀财农[2021]35号）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21.00</w:t>
            </w:r>
          </w:p>
        </w:tc>
        <w:tc>
          <w:tcPr>
            <w:tcW w:w="1587" w:type="dxa"/>
            <w:vAlign w:val="center"/>
          </w:tcPr>
          <w:p>
            <w:pPr>
              <w:pStyle w:val="12"/>
            </w:pPr>
            <w:r>
              <w:t>其中：财政    资金</w:t>
            </w:r>
          </w:p>
        </w:tc>
        <w:tc>
          <w:tcPr>
            <w:tcW w:w="1304" w:type="dxa"/>
            <w:vAlign w:val="center"/>
          </w:tcPr>
          <w:p>
            <w:pPr>
              <w:pStyle w:val="14"/>
            </w:pPr>
            <w:r>
              <w:t>21.00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资金主要用于支付小麦病虫害防控相关费用。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支持农区蝗虫、小麦重大病虫疫情等防控，重发区域病虫疫情得到有效控制。</w:t>
            </w:r>
          </w:p>
          <w:p>
            <w:pPr>
              <w:pStyle w:val="14"/>
            </w:pPr>
          </w:p>
          <w:p>
            <w:pPr>
              <w:pStyle w:val="14"/>
            </w:pPr>
            <w:r>
              <w:t>2. 不出现大面积绝收成灾，有力保障粮食安全和农业丰收。</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uk-UA"/>
              </w:rPr>
              <w:t>小麦中后期重大病虫防控面积</w:t>
            </w:r>
          </w:p>
        </w:tc>
        <w:tc>
          <w:tcPr>
            <w:tcW w:w="2654" w:type="dxa"/>
            <w:vAlign w:val="center"/>
          </w:tcPr>
          <w:p>
            <w:pPr>
              <w:pStyle w:val="14"/>
            </w:pPr>
            <w:r>
              <w:rPr>
                <w:rFonts w:hint="eastAsia"/>
              </w:rPr>
              <w:t>小麦中后期重大病虫防控的面积</w:t>
            </w:r>
          </w:p>
        </w:tc>
        <w:tc>
          <w:tcPr>
            <w:tcW w:w="1327" w:type="dxa"/>
            <w:vAlign w:val="center"/>
          </w:tcPr>
          <w:p>
            <w:pPr>
              <w:pStyle w:val="14"/>
              <w:rPr>
                <w:rFonts w:hint="default" w:eastAsia="方正书宋_GBK"/>
                <w:lang w:val="en-US" w:eastAsia="zh-CN"/>
              </w:rPr>
            </w:pPr>
            <w:r>
              <w:rPr>
                <w:rFonts w:hint="eastAsia"/>
                <w:lang w:val="en-US" w:eastAsia="zh-CN"/>
              </w:rPr>
              <w:t>＝2万亩</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补助区域防控效果</w:t>
            </w:r>
          </w:p>
        </w:tc>
        <w:tc>
          <w:tcPr>
            <w:tcW w:w="2654" w:type="dxa"/>
            <w:vAlign w:val="center"/>
          </w:tcPr>
          <w:p>
            <w:pPr>
              <w:pStyle w:val="14"/>
            </w:pPr>
            <w:r>
              <w:rPr>
                <w:rFonts w:hint="eastAsia"/>
              </w:rPr>
              <w:t>项目实施区，发现虫情后防控的效果</w:t>
            </w:r>
          </w:p>
        </w:tc>
        <w:tc>
          <w:tcPr>
            <w:tcW w:w="1327" w:type="dxa"/>
            <w:vAlign w:val="center"/>
          </w:tcPr>
          <w:p>
            <w:pPr>
              <w:pStyle w:val="14"/>
              <w:rPr>
                <w:rFonts w:hint="default" w:eastAsia="方正书宋_GBK"/>
                <w:lang w:val="en-US" w:eastAsia="zh-CN"/>
              </w:rPr>
            </w:pPr>
            <w:r>
              <w:rPr>
                <w:rFonts w:hint="eastAsia"/>
                <w:lang w:val="en-US" w:eastAsia="zh-CN"/>
              </w:rPr>
              <w:t>≥85%</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重大病虫防控时效</w:t>
            </w:r>
          </w:p>
        </w:tc>
        <w:tc>
          <w:tcPr>
            <w:tcW w:w="2654" w:type="dxa"/>
            <w:vAlign w:val="center"/>
          </w:tcPr>
          <w:p>
            <w:pPr>
              <w:pStyle w:val="14"/>
            </w:pPr>
            <w:r>
              <w:rPr>
                <w:rFonts w:hint="eastAsia"/>
              </w:rPr>
              <w:t>重大病虫防控的时效</w:t>
            </w:r>
          </w:p>
        </w:tc>
        <w:tc>
          <w:tcPr>
            <w:tcW w:w="1327" w:type="dxa"/>
            <w:vAlign w:val="center"/>
          </w:tcPr>
          <w:p>
            <w:pPr>
              <w:pStyle w:val="14"/>
              <w:rPr>
                <w:rFonts w:hint="default" w:eastAsia="方正书宋_GBK"/>
                <w:lang w:val="en-US" w:eastAsia="zh-CN"/>
              </w:rPr>
            </w:pPr>
            <w:r>
              <w:rPr>
                <w:rFonts w:hint="default" w:eastAsia="方正书宋_GBK"/>
                <w:lang w:val="en-US" w:eastAsia="zh-CN"/>
              </w:rPr>
              <w:t>不超过有效防控时期</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小麦重大病虫疫情监测与防控补助成本</w:t>
            </w:r>
          </w:p>
        </w:tc>
        <w:tc>
          <w:tcPr>
            <w:tcW w:w="2654" w:type="dxa"/>
            <w:vAlign w:val="center"/>
          </w:tcPr>
          <w:p>
            <w:pPr>
              <w:pStyle w:val="14"/>
            </w:pPr>
            <w:r>
              <w:rPr>
                <w:rFonts w:hint="eastAsia"/>
              </w:rPr>
              <w:t>实际进行小麦重大病虫疫情监测与防控的补助成本</w:t>
            </w:r>
          </w:p>
        </w:tc>
        <w:tc>
          <w:tcPr>
            <w:tcW w:w="1327" w:type="dxa"/>
            <w:vAlign w:val="center"/>
          </w:tcPr>
          <w:p>
            <w:pPr>
              <w:pStyle w:val="14"/>
              <w:rPr>
                <w:rFonts w:hint="default" w:eastAsia="方正书宋_GBK"/>
                <w:lang w:val="en-US" w:eastAsia="zh-CN"/>
              </w:rPr>
            </w:pPr>
            <w:r>
              <w:rPr>
                <w:rFonts w:hint="eastAsia"/>
                <w:lang w:val="en-US" w:eastAsia="zh-CN"/>
              </w:rPr>
              <w:t>≤5元/亩</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重大病虫疫情监测和防控能力</w:t>
            </w:r>
          </w:p>
        </w:tc>
        <w:tc>
          <w:tcPr>
            <w:tcW w:w="2654" w:type="dxa"/>
            <w:vAlign w:val="center"/>
          </w:tcPr>
          <w:p>
            <w:pPr>
              <w:pStyle w:val="14"/>
            </w:pPr>
            <w:r>
              <w:rPr>
                <w:rFonts w:hint="eastAsia"/>
              </w:rPr>
              <w:t>有效起到对重大病虫疫情监测和防控的能力</w:t>
            </w:r>
          </w:p>
        </w:tc>
        <w:tc>
          <w:tcPr>
            <w:tcW w:w="1327" w:type="dxa"/>
            <w:vAlign w:val="center"/>
          </w:tcPr>
          <w:p>
            <w:pPr>
              <w:pStyle w:val="14"/>
              <w:rPr>
                <w:rFonts w:hint="default" w:eastAsia="方正书宋_GBK"/>
                <w:lang w:val="en-US" w:eastAsia="zh-CN"/>
              </w:rPr>
            </w:pPr>
            <w:r>
              <w:rPr>
                <w:rFonts w:hint="eastAsia"/>
                <w:lang w:val="en-US" w:eastAsia="zh-CN"/>
              </w:rPr>
              <w:t>有效保障</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指导服务对象满意度</w:t>
            </w:r>
          </w:p>
        </w:tc>
        <w:tc>
          <w:tcPr>
            <w:tcW w:w="2654" w:type="dxa"/>
            <w:vAlign w:val="center"/>
          </w:tcPr>
          <w:p>
            <w:pPr>
              <w:pStyle w:val="14"/>
            </w:pPr>
            <w:r>
              <w:rPr>
                <w:rFonts w:hint="eastAsia"/>
              </w:rPr>
              <w:t>指导服务对象满意的程度</w:t>
            </w:r>
          </w:p>
        </w:tc>
        <w:tc>
          <w:tcPr>
            <w:tcW w:w="1327" w:type="dxa"/>
            <w:vAlign w:val="center"/>
          </w:tcPr>
          <w:p>
            <w:pPr>
              <w:pStyle w:val="14"/>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54"/>
      <w:r>
        <w:rPr>
          <w:rFonts w:ascii="方正仿宋_GBK" w:hAnsi="方正仿宋_GBK" w:eastAsia="方正仿宋_GBK" w:cs="方正仿宋_GBK"/>
          <w:color w:val="000000"/>
          <w:sz w:val="28"/>
        </w:rPr>
        <w:t>48.关于下达2021年中央农业生产和水利救灾资金的通知（冀财农[2021]117号）绩效目标表</w:t>
      </w:r>
      <w:bookmarkEnd w:id="6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13108121P00220210045Q</w:t>
            </w:r>
          </w:p>
        </w:tc>
        <w:tc>
          <w:tcPr>
            <w:tcW w:w="1587" w:type="dxa"/>
            <w:vAlign w:val="center"/>
          </w:tcPr>
          <w:p>
            <w:pPr>
              <w:pStyle w:val="12"/>
            </w:pPr>
            <w:r>
              <w:t>项目名称</w:t>
            </w:r>
          </w:p>
        </w:tc>
        <w:tc>
          <w:tcPr>
            <w:tcW w:w="4422" w:type="dxa"/>
            <w:gridSpan w:val="3"/>
            <w:vAlign w:val="center"/>
          </w:tcPr>
          <w:p>
            <w:pPr>
              <w:pStyle w:val="14"/>
            </w:pPr>
            <w:r>
              <w:t>关于下达2021年中央农业生产和水利救灾资金的通知（冀财农[2021]117号）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227.00</w:t>
            </w:r>
          </w:p>
        </w:tc>
        <w:tc>
          <w:tcPr>
            <w:tcW w:w="1587" w:type="dxa"/>
            <w:vAlign w:val="center"/>
          </w:tcPr>
          <w:p>
            <w:pPr>
              <w:pStyle w:val="12"/>
            </w:pPr>
            <w:r>
              <w:t>其中：财政    资金</w:t>
            </w:r>
          </w:p>
        </w:tc>
        <w:tc>
          <w:tcPr>
            <w:tcW w:w="1304" w:type="dxa"/>
            <w:vAlign w:val="center"/>
          </w:tcPr>
          <w:p>
            <w:pPr>
              <w:pStyle w:val="14"/>
            </w:pPr>
            <w:r>
              <w:t>227.00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资金主要用于防灾减灾支出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减少灾害损失，争取明年夏粮保持基本稳定。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uk-UA"/>
              </w:rPr>
              <w:t xml:space="preserve"> 补贴乡镇数量</w:t>
            </w:r>
          </w:p>
        </w:tc>
        <w:tc>
          <w:tcPr>
            <w:tcW w:w="2654" w:type="dxa"/>
            <w:vAlign w:val="center"/>
          </w:tcPr>
          <w:p>
            <w:pPr>
              <w:pStyle w:val="14"/>
            </w:pPr>
            <w:r>
              <w:rPr>
                <w:rFonts w:hint="eastAsia"/>
              </w:rPr>
              <w:t xml:space="preserve"> 补贴资金拨付到乡镇的数量</w:t>
            </w:r>
          </w:p>
        </w:tc>
        <w:tc>
          <w:tcPr>
            <w:tcW w:w="1327" w:type="dxa"/>
            <w:vAlign w:val="center"/>
          </w:tcPr>
          <w:p>
            <w:pPr>
              <w:pStyle w:val="14"/>
              <w:rPr>
                <w:rFonts w:hint="default" w:eastAsia="方正书宋_GBK"/>
                <w:lang w:val="en-US" w:eastAsia="zh-CN"/>
              </w:rPr>
            </w:pPr>
            <w:r>
              <w:rPr>
                <w:rFonts w:hint="eastAsia"/>
                <w:lang w:val="en-US" w:eastAsia="zh-CN"/>
              </w:rPr>
              <w:t>≥14个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 xml:space="preserve"> 补贴到位率</w:t>
            </w:r>
          </w:p>
        </w:tc>
        <w:tc>
          <w:tcPr>
            <w:tcW w:w="2654" w:type="dxa"/>
            <w:vAlign w:val="center"/>
          </w:tcPr>
          <w:p>
            <w:pPr>
              <w:pStyle w:val="14"/>
            </w:pPr>
            <w:r>
              <w:rPr>
                <w:rFonts w:hint="eastAsia"/>
              </w:rPr>
              <w:t xml:space="preserve"> 实际得到补贴资金的乡镇数占应得到补贴资金的乡镇数的比率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t>计划标准</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 xml:space="preserve"> 补贴资金实施时间</w:t>
            </w:r>
          </w:p>
        </w:tc>
        <w:tc>
          <w:tcPr>
            <w:tcW w:w="2654" w:type="dxa"/>
            <w:vAlign w:val="center"/>
          </w:tcPr>
          <w:p>
            <w:pPr>
              <w:pStyle w:val="14"/>
            </w:pPr>
            <w:r>
              <w:rPr>
                <w:rFonts w:hint="eastAsia"/>
              </w:rPr>
              <w:t xml:space="preserve"> 补贴资金使用年限</w:t>
            </w:r>
          </w:p>
        </w:tc>
        <w:tc>
          <w:tcPr>
            <w:tcW w:w="1327" w:type="dxa"/>
            <w:vAlign w:val="center"/>
          </w:tcPr>
          <w:p>
            <w:pPr>
              <w:pStyle w:val="14"/>
              <w:rPr>
                <w:rFonts w:hint="default" w:eastAsia="方正书宋_GBK"/>
                <w:lang w:val="en-US" w:eastAsia="zh-CN"/>
              </w:rPr>
            </w:pPr>
            <w:r>
              <w:rPr>
                <w:rFonts w:hint="eastAsia"/>
                <w:lang w:val="en-US" w:eastAsia="zh-CN"/>
              </w:rPr>
              <w:t>＝1年</w:t>
            </w:r>
          </w:p>
        </w:tc>
        <w:tc>
          <w:tcPr>
            <w:tcW w:w="1327" w:type="dxa"/>
            <w:vAlign w:val="center"/>
          </w:tcPr>
          <w:p>
            <w:pPr>
              <w:pStyle w:val="14"/>
            </w:pPr>
            <w:r>
              <w:t>计划标准</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 xml:space="preserve"> 补贴资金拨付金额</w:t>
            </w:r>
          </w:p>
        </w:tc>
        <w:tc>
          <w:tcPr>
            <w:tcW w:w="2654" w:type="dxa"/>
            <w:vAlign w:val="center"/>
          </w:tcPr>
          <w:p>
            <w:pPr>
              <w:pStyle w:val="14"/>
            </w:pPr>
            <w:r>
              <w:rPr>
                <w:rFonts w:hint="eastAsia"/>
              </w:rPr>
              <w:t xml:space="preserve"> 将补贴资金拨付到乡镇的金额</w:t>
            </w:r>
            <w:r>
              <w:rPr>
                <w:rFonts w:hint="eastAsia"/>
              </w:rPr>
              <w:tab/>
            </w:r>
            <w:r>
              <w:rPr>
                <w:rFonts w:hint="eastAsia"/>
              </w:rPr>
              <w:tab/>
            </w:r>
          </w:p>
        </w:tc>
        <w:tc>
          <w:tcPr>
            <w:tcW w:w="1327" w:type="dxa"/>
            <w:vAlign w:val="center"/>
          </w:tcPr>
          <w:p>
            <w:pPr>
              <w:pStyle w:val="14"/>
              <w:rPr>
                <w:rFonts w:hint="default" w:eastAsia="方正书宋_GBK"/>
                <w:lang w:val="en-US" w:eastAsia="zh-CN"/>
              </w:rPr>
            </w:pPr>
            <w:r>
              <w:rPr>
                <w:rFonts w:hint="eastAsia"/>
                <w:lang w:val="en-US" w:eastAsia="zh-CN"/>
              </w:rPr>
              <w:t>≤227万元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 xml:space="preserve"> 减少农作物损失</w:t>
            </w:r>
          </w:p>
        </w:tc>
        <w:tc>
          <w:tcPr>
            <w:tcW w:w="2654" w:type="dxa"/>
            <w:vAlign w:val="center"/>
          </w:tcPr>
          <w:p>
            <w:pPr>
              <w:pStyle w:val="14"/>
            </w:pPr>
            <w:r>
              <w:rPr>
                <w:rFonts w:hint="eastAsia"/>
              </w:rPr>
              <w:t>通过项目实施有效减少农户实际损失</w:t>
            </w:r>
          </w:p>
        </w:tc>
        <w:tc>
          <w:tcPr>
            <w:tcW w:w="1327" w:type="dxa"/>
            <w:vAlign w:val="center"/>
          </w:tcPr>
          <w:p>
            <w:pPr>
              <w:pStyle w:val="14"/>
              <w:rPr>
                <w:rFonts w:hint="default" w:eastAsia="方正书宋_GBK"/>
                <w:lang w:val="en-US" w:eastAsia="zh-CN"/>
              </w:rPr>
            </w:pPr>
            <w:r>
              <w:rPr>
                <w:rFonts w:hint="eastAsia"/>
                <w:lang w:val="en-US" w:eastAsia="zh-CN"/>
              </w:rPr>
              <w:t>有效减少</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 xml:space="preserve"> 受益群众满意度</w:t>
            </w:r>
          </w:p>
        </w:tc>
        <w:tc>
          <w:tcPr>
            <w:tcW w:w="2654" w:type="dxa"/>
            <w:vAlign w:val="center"/>
          </w:tcPr>
          <w:p>
            <w:pPr>
              <w:pStyle w:val="14"/>
            </w:pPr>
            <w:r>
              <w:rPr>
                <w:rFonts w:hint="eastAsia"/>
              </w:rPr>
              <w:t xml:space="preserve"> 调查中满意及较满意人员占全部调查人数的比率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55"/>
      <w:r>
        <w:rPr>
          <w:rFonts w:ascii="方正仿宋_GBK" w:hAnsi="方正仿宋_GBK" w:eastAsia="方正仿宋_GBK" w:cs="方正仿宋_GBK"/>
          <w:color w:val="000000"/>
          <w:sz w:val="28"/>
        </w:rPr>
        <w:t>49.关于下达2021年中央农业资源及生态保护补助资金（水产养殖种质资源普查）的通知（廊财农[2021]68号）绩效目标表</w:t>
      </w:r>
      <w:bookmarkEnd w:id="6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13108121P002202100445</w:t>
            </w:r>
          </w:p>
        </w:tc>
        <w:tc>
          <w:tcPr>
            <w:tcW w:w="1587" w:type="dxa"/>
            <w:vAlign w:val="center"/>
          </w:tcPr>
          <w:p>
            <w:pPr>
              <w:pStyle w:val="12"/>
            </w:pPr>
            <w:r>
              <w:t>项目名称</w:t>
            </w:r>
          </w:p>
        </w:tc>
        <w:tc>
          <w:tcPr>
            <w:tcW w:w="4422" w:type="dxa"/>
            <w:gridSpan w:val="3"/>
            <w:vAlign w:val="center"/>
          </w:tcPr>
          <w:p>
            <w:pPr>
              <w:pStyle w:val="14"/>
            </w:pPr>
            <w:r>
              <w:t>关于下达2021年中央农业资源及生态保护补助资金（水产养殖种质资源普查）的通知（廊财农[2021]68号）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0.40</w:t>
            </w:r>
          </w:p>
        </w:tc>
        <w:tc>
          <w:tcPr>
            <w:tcW w:w="1587" w:type="dxa"/>
            <w:vAlign w:val="center"/>
          </w:tcPr>
          <w:p>
            <w:pPr>
              <w:pStyle w:val="12"/>
            </w:pPr>
            <w:r>
              <w:t>其中：财政    资金</w:t>
            </w:r>
          </w:p>
        </w:tc>
        <w:tc>
          <w:tcPr>
            <w:tcW w:w="1304" w:type="dxa"/>
            <w:vAlign w:val="center"/>
          </w:tcPr>
          <w:p>
            <w:pPr>
              <w:pStyle w:val="14"/>
            </w:pPr>
            <w:r>
              <w:t>0.40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资金主要用于种植资源普查支出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全市范围内进行种植资源普查工作，并上传系统形成规范管理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uk-UA"/>
              </w:rPr>
              <w:t>水产养殖种质资源普查覆盖种类</w:t>
            </w:r>
          </w:p>
        </w:tc>
        <w:tc>
          <w:tcPr>
            <w:tcW w:w="2654" w:type="dxa"/>
            <w:vAlign w:val="center"/>
          </w:tcPr>
          <w:p>
            <w:pPr>
              <w:pStyle w:val="14"/>
            </w:pPr>
            <w:r>
              <w:rPr>
                <w:rFonts w:hint="eastAsia"/>
              </w:rPr>
              <w:t>实际普查水产养殖种质资源种类</w:t>
            </w:r>
          </w:p>
        </w:tc>
        <w:tc>
          <w:tcPr>
            <w:tcW w:w="1327" w:type="dxa"/>
            <w:vAlign w:val="center"/>
          </w:tcPr>
          <w:p>
            <w:pPr>
              <w:pStyle w:val="14"/>
              <w:rPr>
                <w:rFonts w:hint="default" w:eastAsia="方正书宋_GBK"/>
                <w:lang w:val="en-US" w:eastAsia="zh-CN"/>
              </w:rPr>
            </w:pPr>
            <w:r>
              <w:rPr>
                <w:rFonts w:hint="eastAsia"/>
                <w:lang w:val="en-US" w:eastAsia="zh-CN"/>
              </w:rPr>
              <w:t>≥2种</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种植资源系统上传覆盖率</w:t>
            </w:r>
          </w:p>
        </w:tc>
        <w:tc>
          <w:tcPr>
            <w:tcW w:w="2654" w:type="dxa"/>
            <w:vAlign w:val="center"/>
          </w:tcPr>
          <w:p>
            <w:pPr>
              <w:pStyle w:val="14"/>
            </w:pPr>
            <w:r>
              <w:rPr>
                <w:rFonts w:hint="eastAsia"/>
              </w:rPr>
              <w:t>实际上传系统种类占普查总种类的比率</w:t>
            </w:r>
          </w:p>
        </w:tc>
        <w:tc>
          <w:tcPr>
            <w:tcW w:w="1327" w:type="dxa"/>
            <w:vAlign w:val="center"/>
          </w:tcPr>
          <w:p>
            <w:pPr>
              <w:pStyle w:val="14"/>
              <w:rPr>
                <w:rFonts w:hint="default" w:eastAsia="方正书宋_GBK"/>
                <w:lang w:val="en-US" w:eastAsia="zh-CN"/>
              </w:rPr>
            </w:pPr>
            <w:r>
              <w:rPr>
                <w:rFonts w:hint="eastAsia"/>
                <w:lang w:val="en-US" w:eastAsia="zh-CN"/>
              </w:rPr>
              <w:t>＝100%</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种质资源普查完成时限</w:t>
            </w:r>
          </w:p>
        </w:tc>
        <w:tc>
          <w:tcPr>
            <w:tcW w:w="2654" w:type="dxa"/>
            <w:vAlign w:val="center"/>
          </w:tcPr>
          <w:p>
            <w:pPr>
              <w:pStyle w:val="14"/>
            </w:pPr>
            <w:r>
              <w:rPr>
                <w:rFonts w:hint="eastAsia"/>
              </w:rPr>
              <w:t>完成种质资源普查工作月份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经费资金成本</w:t>
            </w:r>
          </w:p>
        </w:tc>
        <w:tc>
          <w:tcPr>
            <w:tcW w:w="2654" w:type="dxa"/>
            <w:vAlign w:val="center"/>
          </w:tcPr>
          <w:p>
            <w:pPr>
              <w:pStyle w:val="14"/>
            </w:pPr>
            <w:r>
              <w:rPr>
                <w:rFonts w:hint="eastAsia"/>
              </w:rPr>
              <w:t>实际经费金额</w:t>
            </w:r>
          </w:p>
        </w:tc>
        <w:tc>
          <w:tcPr>
            <w:tcW w:w="1327" w:type="dxa"/>
            <w:vAlign w:val="center"/>
          </w:tcPr>
          <w:p>
            <w:pPr>
              <w:pStyle w:val="14"/>
              <w:rPr>
                <w:rFonts w:hint="default" w:eastAsia="方正书宋_GBK"/>
                <w:lang w:val="en-US" w:eastAsia="zh-CN"/>
              </w:rPr>
            </w:pPr>
            <w:r>
              <w:rPr>
                <w:rFonts w:hint="eastAsia"/>
                <w:lang w:val="en-US" w:eastAsia="zh-CN"/>
              </w:rPr>
              <w:t xml:space="preserve">≤0.4万元 </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摸清我市水产养殖种质资源，系统上传、规范化管理</w:t>
            </w:r>
          </w:p>
        </w:tc>
        <w:tc>
          <w:tcPr>
            <w:tcW w:w="2654" w:type="dxa"/>
            <w:vAlign w:val="center"/>
          </w:tcPr>
          <w:p>
            <w:pPr>
              <w:pStyle w:val="14"/>
            </w:pPr>
            <w:r>
              <w:rPr>
                <w:rFonts w:hint="eastAsia"/>
              </w:rPr>
              <w:t>通过项目实施摸清我市水产养殖种质资源，系统上传、规范化管理</w:t>
            </w:r>
          </w:p>
        </w:tc>
        <w:tc>
          <w:tcPr>
            <w:tcW w:w="1327" w:type="dxa"/>
            <w:vAlign w:val="center"/>
          </w:tcPr>
          <w:p>
            <w:pPr>
              <w:pStyle w:val="14"/>
              <w:rPr>
                <w:rFonts w:hint="default" w:eastAsia="方正书宋_GBK"/>
                <w:lang w:val="en-US" w:eastAsia="zh-CN"/>
              </w:rPr>
            </w:pPr>
            <w:r>
              <w:rPr>
                <w:rFonts w:hint="eastAsia"/>
                <w:lang w:val="en-US" w:eastAsia="zh-CN"/>
              </w:rPr>
              <w:t>提升</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普查对象满意度</w:t>
            </w:r>
          </w:p>
        </w:tc>
        <w:tc>
          <w:tcPr>
            <w:tcW w:w="2654" w:type="dxa"/>
            <w:vAlign w:val="center"/>
          </w:tcPr>
          <w:p>
            <w:pPr>
              <w:pStyle w:val="14"/>
            </w:pPr>
            <w:r>
              <w:rPr>
                <w:rFonts w:hint="eastAsia"/>
              </w:rPr>
              <w:t>实际普查中满意及较满意人员占全部普查人数的比率</w:t>
            </w:r>
          </w:p>
        </w:tc>
        <w:tc>
          <w:tcPr>
            <w:tcW w:w="1327" w:type="dxa"/>
            <w:vAlign w:val="center"/>
          </w:tcPr>
          <w:p>
            <w:pPr>
              <w:pStyle w:val="14"/>
              <w:rPr>
                <w:rFonts w:hint="default"/>
                <w:lang w:val="en-US"/>
              </w:rPr>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56"/>
      <w:r>
        <w:rPr>
          <w:rFonts w:ascii="方正仿宋_GBK" w:hAnsi="方正仿宋_GBK" w:eastAsia="方正仿宋_GBK" w:cs="方正仿宋_GBK"/>
          <w:color w:val="000000"/>
          <w:sz w:val="28"/>
        </w:rPr>
        <w:t>50.关于下达2021年中央土地指标跨省域调剂收入安排的支出预算的通知（冀财农[2021]74号）绩效目标表</w:t>
      </w:r>
      <w:bookmarkEnd w:id="6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13108122P002202100386</w:t>
            </w:r>
          </w:p>
        </w:tc>
        <w:tc>
          <w:tcPr>
            <w:tcW w:w="1587" w:type="dxa"/>
            <w:vAlign w:val="center"/>
          </w:tcPr>
          <w:p>
            <w:pPr>
              <w:pStyle w:val="12"/>
            </w:pPr>
            <w:r>
              <w:t>项目名称</w:t>
            </w:r>
          </w:p>
        </w:tc>
        <w:tc>
          <w:tcPr>
            <w:tcW w:w="4422" w:type="dxa"/>
            <w:gridSpan w:val="3"/>
            <w:vAlign w:val="center"/>
          </w:tcPr>
          <w:p>
            <w:pPr>
              <w:pStyle w:val="14"/>
            </w:pPr>
            <w:r>
              <w:t>关于下达2021年中央土地指标跨省域调剂收入安排的支出预算的通知（冀财农[2021]74号）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750.00</w:t>
            </w:r>
          </w:p>
        </w:tc>
        <w:tc>
          <w:tcPr>
            <w:tcW w:w="1587" w:type="dxa"/>
            <w:vAlign w:val="center"/>
          </w:tcPr>
          <w:p>
            <w:pPr>
              <w:pStyle w:val="12"/>
            </w:pPr>
            <w:r>
              <w:t>其中：财政    资金</w:t>
            </w:r>
          </w:p>
        </w:tc>
        <w:tc>
          <w:tcPr>
            <w:tcW w:w="1304" w:type="dxa"/>
            <w:vAlign w:val="center"/>
          </w:tcPr>
          <w:p>
            <w:pPr>
              <w:pStyle w:val="14"/>
            </w:pPr>
            <w:r>
              <w:t>750.00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资金主要用于厕所革命支出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完成公厕化粪池及户厕共用化粪池的采购，实现农村粪污的无害化处理。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rPr>
                <w:rFonts w:hint="eastAsia"/>
                <w:lang w:val="en-US" w:eastAsia="uk-UA"/>
              </w:rPr>
            </w:pPr>
            <w:r>
              <w:rPr>
                <w:rFonts w:hint="eastAsia"/>
                <w:lang w:val="en-US" w:eastAsia="uk-UA"/>
              </w:rPr>
              <w:t>公厕化粪池采购数量</w:t>
            </w:r>
          </w:p>
        </w:tc>
        <w:tc>
          <w:tcPr>
            <w:tcW w:w="2654" w:type="dxa"/>
            <w:vAlign w:val="center"/>
          </w:tcPr>
          <w:p>
            <w:pPr>
              <w:pStyle w:val="14"/>
            </w:pPr>
            <w:r>
              <w:rPr>
                <w:rFonts w:hint="eastAsia"/>
              </w:rPr>
              <w:t>计划采购公厕化粪池数量</w:t>
            </w:r>
          </w:p>
        </w:tc>
        <w:tc>
          <w:tcPr>
            <w:tcW w:w="1327" w:type="dxa"/>
            <w:vAlign w:val="center"/>
          </w:tcPr>
          <w:p>
            <w:pPr>
              <w:pStyle w:val="14"/>
              <w:rPr>
                <w:rFonts w:hint="default" w:eastAsia="方正书宋_GBK"/>
                <w:lang w:val="en-US" w:eastAsia="zh-CN"/>
              </w:rPr>
            </w:pPr>
            <w:r>
              <w:rPr>
                <w:rFonts w:hint="eastAsia"/>
                <w:lang w:val="en-US" w:eastAsia="zh-CN"/>
              </w:rPr>
              <w:t>≥289个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户厕化粪池采购数量</w:t>
            </w:r>
          </w:p>
        </w:tc>
        <w:tc>
          <w:tcPr>
            <w:tcW w:w="2654" w:type="dxa"/>
            <w:vAlign w:val="center"/>
          </w:tcPr>
          <w:p>
            <w:pPr>
              <w:pStyle w:val="14"/>
            </w:pPr>
            <w:r>
              <w:rPr>
                <w:rFonts w:hint="eastAsia"/>
              </w:rPr>
              <w:t>计划采购户厕化粪池数量</w:t>
            </w:r>
          </w:p>
        </w:tc>
        <w:tc>
          <w:tcPr>
            <w:tcW w:w="1327" w:type="dxa"/>
            <w:vAlign w:val="center"/>
          </w:tcPr>
          <w:p>
            <w:pPr>
              <w:pStyle w:val="14"/>
              <w:rPr>
                <w:rFonts w:hint="default" w:eastAsia="方正书宋_GBK"/>
                <w:lang w:val="en-US" w:eastAsia="zh-CN"/>
              </w:rPr>
            </w:pPr>
            <w:r>
              <w:rPr>
                <w:rFonts w:hint="eastAsia"/>
                <w:lang w:val="en-US" w:eastAsia="zh-CN"/>
              </w:rPr>
              <w:t>≥330个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直径30波纹管采购数量</w:t>
            </w:r>
          </w:p>
        </w:tc>
        <w:tc>
          <w:tcPr>
            <w:tcW w:w="2654" w:type="dxa"/>
            <w:vAlign w:val="center"/>
          </w:tcPr>
          <w:p>
            <w:pPr>
              <w:pStyle w:val="14"/>
            </w:pPr>
            <w:r>
              <w:rPr>
                <w:rFonts w:hint="eastAsia"/>
              </w:rPr>
              <w:t>计划采购波纹管米数</w:t>
            </w:r>
          </w:p>
        </w:tc>
        <w:tc>
          <w:tcPr>
            <w:tcW w:w="1327" w:type="dxa"/>
            <w:vAlign w:val="center"/>
          </w:tcPr>
          <w:p>
            <w:pPr>
              <w:pStyle w:val="14"/>
              <w:rPr>
                <w:rFonts w:hint="default" w:eastAsia="方正书宋_GBK"/>
                <w:lang w:val="en-US" w:eastAsia="zh-CN"/>
              </w:rPr>
            </w:pPr>
            <w:r>
              <w:rPr>
                <w:rFonts w:hint="eastAsia"/>
                <w:lang w:val="en-US" w:eastAsia="zh-CN"/>
              </w:rPr>
              <w:t>≥3.2万米</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物联视频监控设备采购数量</w:t>
            </w:r>
          </w:p>
        </w:tc>
        <w:tc>
          <w:tcPr>
            <w:tcW w:w="2654" w:type="dxa"/>
            <w:vAlign w:val="center"/>
          </w:tcPr>
          <w:p>
            <w:pPr>
              <w:pStyle w:val="14"/>
            </w:pPr>
            <w:r>
              <w:rPr>
                <w:rFonts w:hint="eastAsia"/>
              </w:rPr>
              <w:t>计划采购物联视频监控设备数量</w:t>
            </w:r>
          </w:p>
        </w:tc>
        <w:tc>
          <w:tcPr>
            <w:tcW w:w="1327" w:type="dxa"/>
            <w:vAlign w:val="center"/>
          </w:tcPr>
          <w:p>
            <w:pPr>
              <w:pStyle w:val="14"/>
              <w:rPr>
                <w:rFonts w:hint="default" w:eastAsia="方正书宋_GBK"/>
                <w:lang w:val="en-US" w:eastAsia="zh-CN"/>
              </w:rPr>
            </w:pPr>
            <w:r>
              <w:rPr>
                <w:rFonts w:hint="eastAsia"/>
                <w:lang w:val="en-US" w:eastAsia="zh-CN"/>
              </w:rPr>
              <w:t>≥23个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数量指标</w:t>
            </w:r>
          </w:p>
        </w:tc>
        <w:tc>
          <w:tcPr>
            <w:tcW w:w="1327" w:type="dxa"/>
            <w:vAlign w:val="center"/>
          </w:tcPr>
          <w:p>
            <w:pPr>
              <w:pStyle w:val="14"/>
            </w:pPr>
            <w:r>
              <w:rPr>
                <w:rFonts w:hint="eastAsia"/>
              </w:rPr>
              <w:t>车载物联定位设备采购数量</w:t>
            </w:r>
          </w:p>
        </w:tc>
        <w:tc>
          <w:tcPr>
            <w:tcW w:w="2654" w:type="dxa"/>
            <w:vAlign w:val="center"/>
          </w:tcPr>
          <w:p>
            <w:pPr>
              <w:pStyle w:val="14"/>
            </w:pPr>
            <w:r>
              <w:rPr>
                <w:rFonts w:hint="eastAsia"/>
              </w:rPr>
              <w:t>计划采购车载物联定位设备数量</w:t>
            </w:r>
          </w:p>
        </w:tc>
        <w:tc>
          <w:tcPr>
            <w:tcW w:w="1327" w:type="dxa"/>
            <w:vAlign w:val="center"/>
          </w:tcPr>
          <w:p>
            <w:pPr>
              <w:pStyle w:val="14"/>
              <w:rPr>
                <w:rFonts w:hint="default" w:eastAsia="方正书宋_GBK"/>
                <w:lang w:val="en-US" w:eastAsia="zh-CN"/>
              </w:rPr>
            </w:pPr>
            <w:r>
              <w:rPr>
                <w:rFonts w:hint="eastAsia"/>
                <w:lang w:val="en-US" w:eastAsia="zh-CN"/>
              </w:rPr>
              <w:t>≥85个</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公厕、户厕化粪池采购合格率</w:t>
            </w:r>
          </w:p>
        </w:tc>
        <w:tc>
          <w:tcPr>
            <w:tcW w:w="2654" w:type="dxa"/>
            <w:vAlign w:val="center"/>
          </w:tcPr>
          <w:p>
            <w:pPr>
              <w:pStyle w:val="14"/>
            </w:pPr>
            <w:r>
              <w:rPr>
                <w:rFonts w:hint="eastAsia"/>
              </w:rPr>
              <w:t>实际采购合格数量占计划采购数量的比率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rPr>
                <w:rFonts w:hint="eastAsia"/>
              </w:rPr>
              <w:t>物联定位、车在定位采购合格率</w:t>
            </w:r>
          </w:p>
        </w:tc>
        <w:tc>
          <w:tcPr>
            <w:tcW w:w="2654" w:type="dxa"/>
            <w:vAlign w:val="center"/>
          </w:tcPr>
          <w:p>
            <w:pPr>
              <w:pStyle w:val="14"/>
            </w:pPr>
            <w:r>
              <w:rPr>
                <w:rFonts w:hint="eastAsia"/>
              </w:rPr>
              <w:t>实际采购合格数量占计划采购数量的比率</w:t>
            </w:r>
          </w:p>
        </w:tc>
        <w:tc>
          <w:tcPr>
            <w:tcW w:w="1327" w:type="dxa"/>
            <w:vAlign w:val="center"/>
          </w:tcPr>
          <w:p>
            <w:pPr>
              <w:pStyle w:val="14"/>
              <w:rPr>
                <w:rFonts w:hint="default" w:eastAsia="方正书宋_GBK"/>
                <w:lang w:val="en-US" w:eastAsia="zh-CN"/>
              </w:rPr>
            </w:pPr>
            <w:r>
              <w:rPr>
                <w:rFonts w:hint="eastAsia"/>
                <w:lang w:val="en-US" w:eastAsia="zh-CN"/>
              </w:rPr>
              <w:t>≥95%</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rPr>
                <w:rFonts w:hint="eastAsia"/>
              </w:rPr>
              <w:t>项目完成时限</w:t>
            </w:r>
          </w:p>
        </w:tc>
        <w:tc>
          <w:tcPr>
            <w:tcW w:w="2654" w:type="dxa"/>
            <w:vAlign w:val="center"/>
          </w:tcPr>
          <w:p>
            <w:pPr>
              <w:pStyle w:val="14"/>
            </w:pPr>
            <w:r>
              <w:rPr>
                <w:rFonts w:hint="eastAsia"/>
              </w:rPr>
              <w:t>实际项目完成月份</w:t>
            </w:r>
          </w:p>
        </w:tc>
        <w:tc>
          <w:tcPr>
            <w:tcW w:w="1327" w:type="dxa"/>
            <w:vAlign w:val="center"/>
          </w:tcPr>
          <w:p>
            <w:pPr>
              <w:pStyle w:val="14"/>
              <w:rPr>
                <w:rFonts w:hint="default" w:eastAsia="方正书宋_GBK"/>
                <w:lang w:val="en-US" w:eastAsia="zh-CN"/>
              </w:rPr>
            </w:pPr>
            <w:r>
              <w:rPr>
                <w:rFonts w:hint="eastAsia"/>
                <w:lang w:val="en-US" w:eastAsia="zh-CN"/>
              </w:rPr>
              <w:t>≤12月份</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rPr>
                <w:rFonts w:hint="eastAsia"/>
              </w:rPr>
              <w:t>项目成本价格</w:t>
            </w:r>
          </w:p>
        </w:tc>
        <w:tc>
          <w:tcPr>
            <w:tcW w:w="2654" w:type="dxa"/>
            <w:vAlign w:val="center"/>
          </w:tcPr>
          <w:p>
            <w:pPr>
              <w:pStyle w:val="14"/>
            </w:pPr>
            <w:r>
              <w:rPr>
                <w:rFonts w:hint="eastAsia"/>
              </w:rPr>
              <w:t>完成项目实际所需资金</w:t>
            </w:r>
          </w:p>
        </w:tc>
        <w:tc>
          <w:tcPr>
            <w:tcW w:w="1327" w:type="dxa"/>
            <w:vAlign w:val="center"/>
          </w:tcPr>
          <w:p>
            <w:pPr>
              <w:pStyle w:val="14"/>
              <w:rPr>
                <w:rFonts w:hint="default" w:eastAsia="方正书宋_GBK"/>
                <w:lang w:val="en-US" w:eastAsia="zh-CN"/>
              </w:rPr>
            </w:pPr>
            <w:r>
              <w:rPr>
                <w:rFonts w:hint="eastAsia"/>
                <w:lang w:val="en-US" w:eastAsia="zh-CN"/>
              </w:rPr>
              <w:t>≤750万元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4"/>
            </w:pPr>
            <w:r>
              <w:t>社会效益指标</w:t>
            </w:r>
          </w:p>
        </w:tc>
        <w:tc>
          <w:tcPr>
            <w:tcW w:w="1327" w:type="dxa"/>
            <w:vAlign w:val="center"/>
          </w:tcPr>
          <w:p>
            <w:pPr>
              <w:pStyle w:val="14"/>
            </w:pPr>
            <w:r>
              <w:rPr>
                <w:rFonts w:hint="eastAsia"/>
              </w:rPr>
              <w:t>改善居民如厕环境，达到粪污集中处理效果</w:t>
            </w:r>
          </w:p>
        </w:tc>
        <w:tc>
          <w:tcPr>
            <w:tcW w:w="2654" w:type="dxa"/>
            <w:vAlign w:val="center"/>
          </w:tcPr>
          <w:p>
            <w:pPr>
              <w:pStyle w:val="14"/>
            </w:pPr>
            <w:r>
              <w:rPr>
                <w:rFonts w:hint="eastAsia"/>
              </w:rPr>
              <w:t>通过项目实施，改善居民如厕环境，达到粪污集中无害化处理</w:t>
            </w:r>
          </w:p>
        </w:tc>
        <w:tc>
          <w:tcPr>
            <w:tcW w:w="1327" w:type="dxa"/>
            <w:vAlign w:val="center"/>
          </w:tcPr>
          <w:p>
            <w:pPr>
              <w:pStyle w:val="14"/>
              <w:rPr>
                <w:rFonts w:hint="default" w:eastAsia="方正书宋_GBK"/>
                <w:lang w:val="en-US" w:eastAsia="zh-CN"/>
              </w:rPr>
            </w:pPr>
            <w:r>
              <w:rPr>
                <w:rFonts w:hint="eastAsia"/>
                <w:lang w:val="en-US" w:eastAsia="zh-CN"/>
              </w:rPr>
              <w:t>显著提升</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rPr>
                <w:rFonts w:hint="eastAsia"/>
              </w:rPr>
              <w:t>服务对象满意度</w:t>
            </w:r>
          </w:p>
        </w:tc>
        <w:tc>
          <w:tcPr>
            <w:tcW w:w="2654" w:type="dxa"/>
            <w:vAlign w:val="center"/>
          </w:tcPr>
          <w:p>
            <w:pPr>
              <w:pStyle w:val="14"/>
            </w:pPr>
            <w:r>
              <w:rPr>
                <w:rFonts w:hint="eastAsia"/>
              </w:rPr>
              <w:t>调查中满意及较满意人员占全部调查人数的比率</w:t>
            </w:r>
          </w:p>
        </w:tc>
        <w:tc>
          <w:tcPr>
            <w:tcW w:w="1327" w:type="dxa"/>
            <w:vAlign w:val="center"/>
          </w:tcPr>
          <w:p>
            <w:pPr>
              <w:pStyle w:val="14"/>
            </w:pPr>
            <w:r>
              <w:rPr>
                <w:rFonts w:hint="eastAsia"/>
                <w:lang w:val="en-US" w:eastAsia="zh-CN"/>
              </w:rPr>
              <w:t>≥95%</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57"/>
      <w:r>
        <w:rPr>
          <w:rFonts w:ascii="方正仿宋_GBK" w:hAnsi="方正仿宋_GBK" w:eastAsia="方正仿宋_GBK" w:cs="方正仿宋_GBK"/>
          <w:color w:val="000000"/>
          <w:sz w:val="28"/>
        </w:rPr>
        <w:t>51.基层兽医员生活补贴绩效目标表</w:t>
      </w:r>
      <w:bookmarkEnd w:id="6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13108122P002202100430</w:t>
            </w:r>
          </w:p>
        </w:tc>
        <w:tc>
          <w:tcPr>
            <w:tcW w:w="1587" w:type="dxa"/>
            <w:vAlign w:val="center"/>
          </w:tcPr>
          <w:p>
            <w:pPr>
              <w:pStyle w:val="12"/>
            </w:pPr>
            <w:r>
              <w:t>项目名称</w:t>
            </w:r>
          </w:p>
        </w:tc>
        <w:tc>
          <w:tcPr>
            <w:tcW w:w="4422" w:type="dxa"/>
            <w:gridSpan w:val="3"/>
            <w:vAlign w:val="center"/>
          </w:tcPr>
          <w:p>
            <w:pPr>
              <w:pStyle w:val="14"/>
            </w:pPr>
            <w:r>
              <w:t>基层兽医员生活补贴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30.36</w:t>
            </w:r>
          </w:p>
        </w:tc>
        <w:tc>
          <w:tcPr>
            <w:tcW w:w="1587" w:type="dxa"/>
            <w:vAlign w:val="center"/>
          </w:tcPr>
          <w:p>
            <w:pPr>
              <w:pStyle w:val="12"/>
            </w:pPr>
            <w:r>
              <w:t>其中：财政    资金</w:t>
            </w:r>
          </w:p>
        </w:tc>
        <w:tc>
          <w:tcPr>
            <w:tcW w:w="1304" w:type="dxa"/>
            <w:vAlign w:val="center"/>
          </w:tcPr>
          <w:p>
            <w:pPr>
              <w:pStyle w:val="14"/>
            </w:pPr>
            <w:r>
              <w:t>30.36</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资金主要用于兽医员生活补助资金发放。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1.为妥善解决原乡镇（公社)基层兽医老有所养问题，经研究决定对我市农民身份曾经受聘在原乡镇(公社)工作过的农村原基层畜牧兽医人员82人发放生活补贴。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基层兽医员补助金发放人数</w:t>
            </w:r>
          </w:p>
        </w:tc>
        <w:tc>
          <w:tcPr>
            <w:tcW w:w="2891" w:type="dxa"/>
            <w:vAlign w:val="center"/>
          </w:tcPr>
          <w:p>
            <w:pPr>
              <w:pStyle w:val="14"/>
            </w:pPr>
            <w:r>
              <w:t>实际发放基层兽医员补助人数</w:t>
            </w:r>
          </w:p>
        </w:tc>
        <w:tc>
          <w:tcPr>
            <w:tcW w:w="1276" w:type="dxa"/>
            <w:vAlign w:val="center"/>
          </w:tcPr>
          <w:p>
            <w:pPr>
              <w:pStyle w:val="14"/>
            </w:pPr>
            <w:r>
              <w:t>≥82人</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基层兽医员生活补助发放时间</w:t>
            </w:r>
          </w:p>
        </w:tc>
        <w:tc>
          <w:tcPr>
            <w:tcW w:w="2891" w:type="dxa"/>
            <w:vAlign w:val="center"/>
          </w:tcPr>
          <w:p>
            <w:pPr>
              <w:pStyle w:val="14"/>
            </w:pPr>
            <w:r>
              <w:t>年度内实际发放基层兽医员生活补助月份（月/次）</w:t>
            </w:r>
          </w:p>
        </w:tc>
        <w:tc>
          <w:tcPr>
            <w:tcW w:w="1276" w:type="dxa"/>
            <w:vAlign w:val="center"/>
          </w:tcPr>
          <w:p>
            <w:pPr>
              <w:pStyle w:val="14"/>
            </w:pPr>
            <w:r>
              <w:t>≤3个月</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基层兽医员生活补助标准</w:t>
            </w:r>
          </w:p>
        </w:tc>
        <w:tc>
          <w:tcPr>
            <w:tcW w:w="2891" w:type="dxa"/>
            <w:vAlign w:val="center"/>
          </w:tcPr>
          <w:p>
            <w:pPr>
              <w:pStyle w:val="14"/>
            </w:pPr>
            <w:r>
              <w:t>实际发放基层兽医员生活补助标准</w:t>
            </w:r>
          </w:p>
        </w:tc>
        <w:tc>
          <w:tcPr>
            <w:tcW w:w="1276" w:type="dxa"/>
            <w:vAlign w:val="center"/>
          </w:tcPr>
          <w:p>
            <w:pPr>
              <w:pStyle w:val="14"/>
            </w:pPr>
            <w:r>
              <w:t>≤400元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补助覆盖率(%)</w:t>
            </w:r>
          </w:p>
        </w:tc>
        <w:tc>
          <w:tcPr>
            <w:tcW w:w="2891" w:type="dxa"/>
            <w:vAlign w:val="center"/>
          </w:tcPr>
          <w:p>
            <w:pPr>
              <w:pStyle w:val="14"/>
            </w:pPr>
            <w:r>
              <w:t>已补助人数占应补助人群的比率</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生活质量提高情况</w:t>
            </w:r>
          </w:p>
        </w:tc>
        <w:tc>
          <w:tcPr>
            <w:tcW w:w="2891" w:type="dxa"/>
            <w:vAlign w:val="center"/>
          </w:tcPr>
          <w:p>
            <w:pPr>
              <w:pStyle w:val="14"/>
            </w:pPr>
            <w:r>
              <w:t>通过生活补助改善相关人员生活情况</w:t>
            </w:r>
          </w:p>
        </w:tc>
        <w:tc>
          <w:tcPr>
            <w:tcW w:w="1276" w:type="dxa"/>
            <w:vAlign w:val="center"/>
          </w:tcPr>
          <w:p>
            <w:pPr>
              <w:pStyle w:val="14"/>
            </w:pPr>
            <w:r>
              <w:t>改善</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调查中满意及较满意人员占调查人数的比率</w:t>
            </w:r>
          </w:p>
        </w:tc>
        <w:tc>
          <w:tcPr>
            <w:tcW w:w="1276" w:type="dxa"/>
            <w:vAlign w:val="center"/>
          </w:tcPr>
          <w:p>
            <w:pPr>
              <w:pStyle w:val="14"/>
            </w:pPr>
            <w:r>
              <w:t>≥95%</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58"/>
      <w:r>
        <w:rPr>
          <w:rFonts w:ascii="方正仿宋_GBK" w:hAnsi="方正仿宋_GBK" w:eastAsia="方正仿宋_GBK" w:cs="方正仿宋_GBK"/>
          <w:color w:val="000000"/>
          <w:sz w:val="28"/>
        </w:rPr>
        <w:t>52.结对帮扶赤城县所需支持资金绩效目标表</w:t>
      </w:r>
      <w:bookmarkEnd w:id="6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13108122P00220210065Y</w:t>
            </w:r>
          </w:p>
        </w:tc>
        <w:tc>
          <w:tcPr>
            <w:tcW w:w="1587" w:type="dxa"/>
            <w:vAlign w:val="center"/>
          </w:tcPr>
          <w:p>
            <w:pPr>
              <w:pStyle w:val="12"/>
            </w:pPr>
            <w:r>
              <w:t>项目名称</w:t>
            </w:r>
          </w:p>
        </w:tc>
        <w:tc>
          <w:tcPr>
            <w:tcW w:w="4422" w:type="dxa"/>
            <w:gridSpan w:val="3"/>
            <w:vAlign w:val="center"/>
          </w:tcPr>
          <w:p>
            <w:pPr>
              <w:pStyle w:val="14"/>
            </w:pPr>
            <w:r>
              <w:t>结对帮扶赤城县所需支持资金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100.00</w:t>
            </w:r>
          </w:p>
        </w:tc>
        <w:tc>
          <w:tcPr>
            <w:tcW w:w="1587" w:type="dxa"/>
            <w:vAlign w:val="center"/>
          </w:tcPr>
          <w:p>
            <w:pPr>
              <w:pStyle w:val="12"/>
            </w:pPr>
            <w:r>
              <w:t>其中：财政    资金</w:t>
            </w:r>
          </w:p>
        </w:tc>
        <w:tc>
          <w:tcPr>
            <w:tcW w:w="1304" w:type="dxa"/>
            <w:vAlign w:val="center"/>
          </w:tcPr>
          <w:p>
            <w:pPr>
              <w:pStyle w:val="14"/>
            </w:pPr>
            <w:r>
              <w:t>100.00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资金主要用于赤城县对口帮扶项目支出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1.对贫困县进行对口帮扶，实施援建计划，使贫困县各项工作得到改善，整体条件有所提高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基础设施建设</w:t>
            </w:r>
          </w:p>
        </w:tc>
        <w:tc>
          <w:tcPr>
            <w:tcW w:w="2891" w:type="dxa"/>
            <w:vAlign w:val="center"/>
          </w:tcPr>
          <w:p>
            <w:pPr>
              <w:pStyle w:val="14"/>
            </w:pPr>
            <w:r>
              <w:t xml:space="preserve"> 计划开展基础设施建设村街数量</w:t>
            </w:r>
          </w:p>
        </w:tc>
        <w:tc>
          <w:tcPr>
            <w:tcW w:w="1276" w:type="dxa"/>
            <w:vAlign w:val="center"/>
          </w:tcPr>
          <w:p>
            <w:pPr>
              <w:pStyle w:val="14"/>
            </w:pPr>
            <w:r>
              <w:t>≥5村</w:t>
            </w:r>
          </w:p>
        </w:tc>
        <w:tc>
          <w:tcPr>
            <w:tcW w:w="1843" w:type="dxa"/>
            <w:vAlign w:val="center"/>
          </w:tcPr>
          <w:p>
            <w:pPr>
              <w:pStyle w:val="14"/>
            </w:pPr>
            <w:r>
              <w:t>计划标准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基础设施建设达标率</w:t>
            </w:r>
          </w:p>
        </w:tc>
        <w:tc>
          <w:tcPr>
            <w:tcW w:w="2891" w:type="dxa"/>
            <w:vAlign w:val="center"/>
          </w:tcPr>
          <w:p>
            <w:pPr>
              <w:pStyle w:val="14"/>
            </w:pPr>
            <w:r>
              <w:t xml:space="preserve"> 实际开展基础设施建设达标村街占实际开展基础设施建设村街数量</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资金支出时间</w:t>
            </w:r>
          </w:p>
        </w:tc>
        <w:tc>
          <w:tcPr>
            <w:tcW w:w="2891" w:type="dxa"/>
            <w:vAlign w:val="center"/>
          </w:tcPr>
          <w:p>
            <w:pPr>
              <w:pStyle w:val="14"/>
            </w:pPr>
            <w:r>
              <w:t>项目资金实际支付月份</w:t>
            </w:r>
          </w:p>
        </w:tc>
        <w:tc>
          <w:tcPr>
            <w:tcW w:w="1276" w:type="dxa"/>
            <w:vAlign w:val="center"/>
          </w:tcPr>
          <w:p>
            <w:pPr>
              <w:pStyle w:val="14"/>
            </w:pPr>
            <w:r>
              <w:t>≤10月份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对口帮扶成本</w:t>
            </w:r>
          </w:p>
        </w:tc>
        <w:tc>
          <w:tcPr>
            <w:tcW w:w="2891" w:type="dxa"/>
            <w:vAlign w:val="center"/>
          </w:tcPr>
          <w:p>
            <w:pPr>
              <w:pStyle w:val="14"/>
            </w:pPr>
            <w:r>
              <w:t xml:space="preserve"> 对口帮扶援建资金数</w:t>
            </w:r>
          </w:p>
        </w:tc>
        <w:tc>
          <w:tcPr>
            <w:tcW w:w="1276" w:type="dxa"/>
            <w:vAlign w:val="center"/>
          </w:tcPr>
          <w:p>
            <w:pPr>
              <w:pStyle w:val="14"/>
            </w:pPr>
            <w:r>
              <w:t>≤100万元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贫困县基础设施改善情况</w:t>
            </w:r>
          </w:p>
        </w:tc>
        <w:tc>
          <w:tcPr>
            <w:tcW w:w="2891" w:type="dxa"/>
            <w:vAlign w:val="center"/>
          </w:tcPr>
          <w:p>
            <w:pPr>
              <w:pStyle w:val="14"/>
            </w:pPr>
            <w:r>
              <w:t>通过项目实施使贫困县基础设施建设得到提升，整体条件提高</w:t>
            </w:r>
          </w:p>
        </w:tc>
        <w:tc>
          <w:tcPr>
            <w:tcW w:w="1276" w:type="dxa"/>
            <w:vAlign w:val="center"/>
          </w:tcPr>
          <w:p>
            <w:pPr>
              <w:pStyle w:val="14"/>
            </w:pPr>
            <w:r>
              <w:t xml:space="preserve"> 提升</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受益群众满意度</w:t>
            </w:r>
          </w:p>
        </w:tc>
        <w:tc>
          <w:tcPr>
            <w:tcW w:w="2891" w:type="dxa"/>
            <w:vAlign w:val="center"/>
          </w:tcPr>
          <w:p>
            <w:pPr>
              <w:pStyle w:val="14"/>
            </w:pPr>
            <w:r>
              <w:t>实际调查中满意和较满意人数占全部调查人数的比率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59"/>
      <w:r>
        <w:rPr>
          <w:rFonts w:ascii="方正仿宋_GBK" w:hAnsi="方正仿宋_GBK" w:eastAsia="方正仿宋_GBK" w:cs="方正仿宋_GBK"/>
          <w:color w:val="000000"/>
          <w:sz w:val="28"/>
        </w:rPr>
        <w:t>53.美丽乡村补助资金绩效目标表</w:t>
      </w:r>
      <w:bookmarkEnd w:id="6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13108122P002202100720</w:t>
            </w:r>
          </w:p>
        </w:tc>
        <w:tc>
          <w:tcPr>
            <w:tcW w:w="1587" w:type="dxa"/>
            <w:vAlign w:val="center"/>
          </w:tcPr>
          <w:p>
            <w:pPr>
              <w:pStyle w:val="12"/>
            </w:pPr>
            <w:r>
              <w:t>项目名称</w:t>
            </w:r>
          </w:p>
        </w:tc>
        <w:tc>
          <w:tcPr>
            <w:tcW w:w="4422" w:type="dxa"/>
            <w:gridSpan w:val="3"/>
            <w:vAlign w:val="center"/>
          </w:tcPr>
          <w:p>
            <w:pPr>
              <w:pStyle w:val="14"/>
            </w:pPr>
            <w:r>
              <w:t>美丽乡村补助资金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347.00</w:t>
            </w:r>
          </w:p>
        </w:tc>
        <w:tc>
          <w:tcPr>
            <w:tcW w:w="1587" w:type="dxa"/>
            <w:vAlign w:val="center"/>
          </w:tcPr>
          <w:p>
            <w:pPr>
              <w:pStyle w:val="12"/>
            </w:pPr>
            <w:r>
              <w:t>其中：财政    资金</w:t>
            </w:r>
          </w:p>
        </w:tc>
        <w:tc>
          <w:tcPr>
            <w:tcW w:w="1304" w:type="dxa"/>
            <w:vAlign w:val="center"/>
          </w:tcPr>
          <w:p>
            <w:pPr>
              <w:pStyle w:val="14"/>
            </w:pPr>
            <w:r>
              <w:t>347.00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资金主要用于美丽乡村建设补助相关费用支出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1.提高农村基础设施建设，改善环境，提高人居环境。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 美丽乡村建设情况</w:t>
            </w:r>
          </w:p>
        </w:tc>
        <w:tc>
          <w:tcPr>
            <w:tcW w:w="2891" w:type="dxa"/>
            <w:vAlign w:val="center"/>
          </w:tcPr>
          <w:p>
            <w:pPr>
              <w:pStyle w:val="14"/>
            </w:pPr>
            <w:r>
              <w:t>实际建设美丽乡村乡镇数量</w:t>
            </w:r>
          </w:p>
        </w:tc>
        <w:tc>
          <w:tcPr>
            <w:tcW w:w="1276" w:type="dxa"/>
            <w:vAlign w:val="center"/>
          </w:tcPr>
          <w:p>
            <w:pPr>
              <w:pStyle w:val="14"/>
            </w:pPr>
            <w:r>
              <w:t>6个</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建设合格率</w:t>
            </w:r>
          </w:p>
        </w:tc>
        <w:tc>
          <w:tcPr>
            <w:tcW w:w="2891" w:type="dxa"/>
            <w:vAlign w:val="center"/>
          </w:tcPr>
          <w:p>
            <w:pPr>
              <w:pStyle w:val="14"/>
            </w:pPr>
            <w:r>
              <w:t xml:space="preserve"> 实际建设并合格的乡镇数量占全部建设乡镇数量的比率</w:t>
            </w:r>
          </w:p>
        </w:tc>
        <w:tc>
          <w:tcPr>
            <w:tcW w:w="1276" w:type="dxa"/>
            <w:vAlign w:val="center"/>
          </w:tcPr>
          <w:p>
            <w:pPr>
              <w:pStyle w:val="14"/>
            </w:pPr>
            <w:r>
              <w:t>100 %</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资金支出时限</w:t>
            </w:r>
          </w:p>
        </w:tc>
        <w:tc>
          <w:tcPr>
            <w:tcW w:w="2891" w:type="dxa"/>
            <w:vAlign w:val="center"/>
          </w:tcPr>
          <w:p>
            <w:pPr>
              <w:pStyle w:val="14"/>
            </w:pPr>
            <w:r>
              <w:t xml:space="preserve"> 实际补助资金支出月份</w:t>
            </w:r>
          </w:p>
        </w:tc>
        <w:tc>
          <w:tcPr>
            <w:tcW w:w="1276" w:type="dxa"/>
            <w:vAlign w:val="center"/>
          </w:tcPr>
          <w:p>
            <w:pPr>
              <w:pStyle w:val="14"/>
            </w:pPr>
            <w:r>
              <w:t>≤6 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 xml:space="preserve"> 项目成本</w:t>
            </w:r>
          </w:p>
        </w:tc>
        <w:tc>
          <w:tcPr>
            <w:tcW w:w="2891" w:type="dxa"/>
            <w:vAlign w:val="center"/>
          </w:tcPr>
          <w:p>
            <w:pPr>
              <w:pStyle w:val="14"/>
            </w:pPr>
            <w:r>
              <w:t xml:space="preserve"> 年度内项目实际所需费用</w:t>
            </w:r>
          </w:p>
        </w:tc>
        <w:tc>
          <w:tcPr>
            <w:tcW w:w="1276" w:type="dxa"/>
            <w:vAlign w:val="center"/>
          </w:tcPr>
          <w:p>
            <w:pPr>
              <w:pStyle w:val="14"/>
            </w:pPr>
            <w:r>
              <w:t>≤38.52万元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 xml:space="preserve"> 人居环境改善情况</w:t>
            </w:r>
          </w:p>
        </w:tc>
        <w:tc>
          <w:tcPr>
            <w:tcW w:w="2891" w:type="dxa"/>
            <w:vAlign w:val="center"/>
          </w:tcPr>
          <w:p>
            <w:pPr>
              <w:pStyle w:val="14"/>
            </w:pPr>
            <w:r>
              <w:t xml:space="preserve"> 通过项目实施提高居民便捷性，整体改善人居环境</w:t>
            </w:r>
          </w:p>
        </w:tc>
        <w:tc>
          <w:tcPr>
            <w:tcW w:w="1276" w:type="dxa"/>
            <w:vAlign w:val="center"/>
          </w:tcPr>
          <w:p>
            <w:pPr>
              <w:pStyle w:val="14"/>
            </w:pPr>
            <w:r>
              <w:t xml:space="preserve"> 改善</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 xml:space="preserve"> 群众满意度</w:t>
            </w:r>
          </w:p>
        </w:tc>
        <w:tc>
          <w:tcPr>
            <w:tcW w:w="2891" w:type="dxa"/>
            <w:vAlign w:val="center"/>
          </w:tcPr>
          <w:p>
            <w:pPr>
              <w:pStyle w:val="14"/>
            </w:pPr>
            <w:r>
              <w:t>实际调查中满意计较满意数量占全部调查数量的比率</w:t>
            </w:r>
          </w:p>
        </w:tc>
        <w:tc>
          <w:tcPr>
            <w:tcW w:w="1276" w:type="dxa"/>
            <w:vAlign w:val="center"/>
          </w:tcPr>
          <w:p>
            <w:pPr>
              <w:pStyle w:val="14"/>
            </w:pPr>
            <w:r>
              <w:t>≥95 %</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60"/>
      <w:r>
        <w:rPr>
          <w:rFonts w:ascii="方正仿宋_GBK" w:hAnsi="方正仿宋_GBK" w:eastAsia="方正仿宋_GBK" w:cs="方正仿宋_GBK"/>
          <w:color w:val="000000"/>
          <w:sz w:val="28"/>
        </w:rPr>
        <w:t>54.农机员生活补贴绩效目标表</w:t>
      </w:r>
      <w:bookmarkEnd w:id="6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13108122P00220210041Q</w:t>
            </w:r>
          </w:p>
        </w:tc>
        <w:tc>
          <w:tcPr>
            <w:tcW w:w="1587" w:type="dxa"/>
            <w:vAlign w:val="center"/>
          </w:tcPr>
          <w:p>
            <w:pPr>
              <w:pStyle w:val="12"/>
            </w:pPr>
            <w:r>
              <w:t>项目名称</w:t>
            </w:r>
          </w:p>
        </w:tc>
        <w:tc>
          <w:tcPr>
            <w:tcW w:w="4422" w:type="dxa"/>
            <w:gridSpan w:val="3"/>
            <w:vAlign w:val="center"/>
          </w:tcPr>
          <w:p>
            <w:pPr>
              <w:pStyle w:val="14"/>
            </w:pPr>
            <w:r>
              <w:t>农机员生活补贴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248.89</w:t>
            </w:r>
          </w:p>
        </w:tc>
        <w:tc>
          <w:tcPr>
            <w:tcW w:w="1587" w:type="dxa"/>
            <w:vAlign w:val="center"/>
          </w:tcPr>
          <w:p>
            <w:pPr>
              <w:pStyle w:val="12"/>
            </w:pPr>
            <w:r>
              <w:t>其中：财政    资金</w:t>
            </w:r>
          </w:p>
        </w:tc>
        <w:tc>
          <w:tcPr>
            <w:tcW w:w="1304" w:type="dxa"/>
            <w:vAlign w:val="center"/>
          </w:tcPr>
          <w:p>
            <w:pPr>
              <w:pStyle w:val="14"/>
            </w:pPr>
            <w:r>
              <w:t>248.89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资金主要用于农机员生活补贴发放。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1.计划发放发放农机员人数约698人，达到群众满意，维护社会稳定。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农机员补助金发放人数</w:t>
            </w:r>
          </w:p>
        </w:tc>
        <w:tc>
          <w:tcPr>
            <w:tcW w:w="2891" w:type="dxa"/>
            <w:vAlign w:val="center"/>
          </w:tcPr>
          <w:p>
            <w:pPr>
              <w:pStyle w:val="14"/>
            </w:pPr>
            <w:r>
              <w:t>实际发放农机员补助人数</w:t>
            </w:r>
          </w:p>
        </w:tc>
        <w:tc>
          <w:tcPr>
            <w:tcW w:w="1276" w:type="dxa"/>
            <w:vAlign w:val="center"/>
          </w:tcPr>
          <w:p>
            <w:pPr>
              <w:pStyle w:val="14"/>
            </w:pPr>
            <w:r>
              <w:t>≥698人</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农机员生活补助发放时间</w:t>
            </w:r>
          </w:p>
        </w:tc>
        <w:tc>
          <w:tcPr>
            <w:tcW w:w="2891" w:type="dxa"/>
            <w:vAlign w:val="center"/>
          </w:tcPr>
          <w:p>
            <w:pPr>
              <w:pStyle w:val="14"/>
            </w:pPr>
            <w:r>
              <w:t>年度内实际发放农机员生活补助月份（月/次）</w:t>
            </w:r>
          </w:p>
        </w:tc>
        <w:tc>
          <w:tcPr>
            <w:tcW w:w="1276" w:type="dxa"/>
            <w:vAlign w:val="center"/>
          </w:tcPr>
          <w:p>
            <w:pPr>
              <w:pStyle w:val="14"/>
            </w:pPr>
            <w:r>
              <w:t>≤3个月</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农机员生活补助标准</w:t>
            </w:r>
          </w:p>
        </w:tc>
        <w:tc>
          <w:tcPr>
            <w:tcW w:w="2891" w:type="dxa"/>
            <w:vAlign w:val="center"/>
          </w:tcPr>
          <w:p>
            <w:pPr>
              <w:pStyle w:val="14"/>
            </w:pPr>
            <w:r>
              <w:t>实际发放农机员生活补助标准</w:t>
            </w:r>
          </w:p>
        </w:tc>
        <w:tc>
          <w:tcPr>
            <w:tcW w:w="1276" w:type="dxa"/>
            <w:vAlign w:val="center"/>
          </w:tcPr>
          <w:p>
            <w:pPr>
              <w:pStyle w:val="14"/>
            </w:pPr>
            <w:r>
              <w:t>≤400元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补助覆盖率(%)</w:t>
            </w:r>
          </w:p>
        </w:tc>
        <w:tc>
          <w:tcPr>
            <w:tcW w:w="2891" w:type="dxa"/>
            <w:vAlign w:val="center"/>
          </w:tcPr>
          <w:p>
            <w:pPr>
              <w:pStyle w:val="14"/>
            </w:pPr>
            <w:r>
              <w:t>已补助人数占应补助人群的比率</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生活质量提高情况</w:t>
            </w:r>
          </w:p>
        </w:tc>
        <w:tc>
          <w:tcPr>
            <w:tcW w:w="2891" w:type="dxa"/>
            <w:vAlign w:val="center"/>
          </w:tcPr>
          <w:p>
            <w:pPr>
              <w:pStyle w:val="14"/>
            </w:pPr>
            <w:r>
              <w:t>通过生活补助改善相关人员生活情况</w:t>
            </w:r>
          </w:p>
        </w:tc>
        <w:tc>
          <w:tcPr>
            <w:tcW w:w="1276" w:type="dxa"/>
            <w:vAlign w:val="center"/>
          </w:tcPr>
          <w:p>
            <w:pPr>
              <w:pStyle w:val="14"/>
            </w:pPr>
            <w:r>
              <w:t>改善</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调查中满意及较满意人员占调查人数的比率</w:t>
            </w:r>
          </w:p>
        </w:tc>
        <w:tc>
          <w:tcPr>
            <w:tcW w:w="1276" w:type="dxa"/>
            <w:vAlign w:val="center"/>
          </w:tcPr>
          <w:p>
            <w:pPr>
              <w:pStyle w:val="14"/>
            </w:pPr>
            <w:r>
              <w:t>≥95%</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61"/>
      <w:r>
        <w:rPr>
          <w:rFonts w:ascii="方正仿宋_GBK" w:hAnsi="方正仿宋_GBK" w:eastAsia="方正仿宋_GBK" w:cs="方正仿宋_GBK"/>
          <w:color w:val="000000"/>
          <w:sz w:val="28"/>
        </w:rPr>
        <w:t>55.农技员生活补贴绩效目标表</w:t>
      </w:r>
      <w:bookmarkEnd w:id="7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13108122P00220210042C</w:t>
            </w:r>
          </w:p>
        </w:tc>
        <w:tc>
          <w:tcPr>
            <w:tcW w:w="1587" w:type="dxa"/>
            <w:vAlign w:val="center"/>
          </w:tcPr>
          <w:p>
            <w:pPr>
              <w:pStyle w:val="12"/>
            </w:pPr>
            <w:r>
              <w:t>项目名称</w:t>
            </w:r>
          </w:p>
        </w:tc>
        <w:tc>
          <w:tcPr>
            <w:tcW w:w="4422" w:type="dxa"/>
            <w:gridSpan w:val="3"/>
            <w:vAlign w:val="center"/>
          </w:tcPr>
          <w:p>
            <w:pPr>
              <w:pStyle w:val="14"/>
            </w:pPr>
            <w:r>
              <w:t>农技员生活补贴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9.34</w:t>
            </w:r>
          </w:p>
        </w:tc>
        <w:tc>
          <w:tcPr>
            <w:tcW w:w="1587" w:type="dxa"/>
            <w:vAlign w:val="center"/>
          </w:tcPr>
          <w:p>
            <w:pPr>
              <w:pStyle w:val="12"/>
            </w:pPr>
            <w:r>
              <w:t>其中：财政    资金</w:t>
            </w:r>
          </w:p>
        </w:tc>
        <w:tc>
          <w:tcPr>
            <w:tcW w:w="1304" w:type="dxa"/>
            <w:vAlign w:val="center"/>
          </w:tcPr>
          <w:p>
            <w:pPr>
              <w:pStyle w:val="14"/>
            </w:pPr>
            <w:r>
              <w:t>9.34</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资金主要用于农技员生活补助金发放。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1.计划发放发放农技员人数33人，达到群众满意，维护社会稳定。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农技员补助金发放人数</w:t>
            </w:r>
          </w:p>
        </w:tc>
        <w:tc>
          <w:tcPr>
            <w:tcW w:w="2891" w:type="dxa"/>
            <w:vAlign w:val="center"/>
          </w:tcPr>
          <w:p>
            <w:pPr>
              <w:pStyle w:val="14"/>
            </w:pPr>
            <w:r>
              <w:t>实际发放农技员补助人数</w:t>
            </w:r>
          </w:p>
        </w:tc>
        <w:tc>
          <w:tcPr>
            <w:tcW w:w="1276" w:type="dxa"/>
            <w:vAlign w:val="center"/>
          </w:tcPr>
          <w:p>
            <w:pPr>
              <w:pStyle w:val="14"/>
            </w:pPr>
            <w:r>
              <w:t>≥33人</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农技员生活补助发放时间</w:t>
            </w:r>
          </w:p>
        </w:tc>
        <w:tc>
          <w:tcPr>
            <w:tcW w:w="2891" w:type="dxa"/>
            <w:vAlign w:val="center"/>
          </w:tcPr>
          <w:p>
            <w:pPr>
              <w:pStyle w:val="14"/>
            </w:pPr>
            <w:r>
              <w:t>年度内实际发放农技员生活补助月份（月/次）</w:t>
            </w:r>
          </w:p>
        </w:tc>
        <w:tc>
          <w:tcPr>
            <w:tcW w:w="1276" w:type="dxa"/>
            <w:vAlign w:val="center"/>
          </w:tcPr>
          <w:p>
            <w:pPr>
              <w:pStyle w:val="14"/>
            </w:pPr>
            <w:r>
              <w:t>≤3个月</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农技员生活补助标准</w:t>
            </w:r>
          </w:p>
        </w:tc>
        <w:tc>
          <w:tcPr>
            <w:tcW w:w="2891" w:type="dxa"/>
            <w:vAlign w:val="center"/>
          </w:tcPr>
          <w:p>
            <w:pPr>
              <w:pStyle w:val="14"/>
            </w:pPr>
            <w:r>
              <w:t>实际发放农技员生活补助标准</w:t>
            </w:r>
          </w:p>
        </w:tc>
        <w:tc>
          <w:tcPr>
            <w:tcW w:w="1276" w:type="dxa"/>
            <w:vAlign w:val="center"/>
          </w:tcPr>
          <w:p>
            <w:pPr>
              <w:pStyle w:val="14"/>
            </w:pPr>
            <w:r>
              <w:t>≤400元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补助覆盖率(%)</w:t>
            </w:r>
          </w:p>
        </w:tc>
        <w:tc>
          <w:tcPr>
            <w:tcW w:w="2891" w:type="dxa"/>
            <w:vAlign w:val="center"/>
          </w:tcPr>
          <w:p>
            <w:pPr>
              <w:pStyle w:val="14"/>
            </w:pPr>
            <w:r>
              <w:t>已补助人数占应补助人群的比率</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生活质量提高情况</w:t>
            </w:r>
          </w:p>
        </w:tc>
        <w:tc>
          <w:tcPr>
            <w:tcW w:w="2891" w:type="dxa"/>
            <w:vAlign w:val="center"/>
          </w:tcPr>
          <w:p>
            <w:pPr>
              <w:pStyle w:val="14"/>
            </w:pPr>
            <w:r>
              <w:t>通过生活补助改善相关人员生活情况</w:t>
            </w:r>
          </w:p>
        </w:tc>
        <w:tc>
          <w:tcPr>
            <w:tcW w:w="1276" w:type="dxa"/>
            <w:vAlign w:val="center"/>
          </w:tcPr>
          <w:p>
            <w:pPr>
              <w:pStyle w:val="14"/>
            </w:pPr>
            <w:r>
              <w:t>改善</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调查中满意及较满意人员占调查人数的比率</w:t>
            </w:r>
          </w:p>
        </w:tc>
        <w:tc>
          <w:tcPr>
            <w:tcW w:w="1276" w:type="dxa"/>
            <w:vAlign w:val="center"/>
          </w:tcPr>
          <w:p>
            <w:pPr>
              <w:pStyle w:val="14"/>
            </w:pPr>
            <w:r>
              <w:t>≥95%</w:t>
            </w:r>
          </w:p>
        </w:tc>
        <w:tc>
          <w:tcPr>
            <w:tcW w:w="1843"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62"/>
      <w:r>
        <w:rPr>
          <w:rFonts w:ascii="方正仿宋_GBK" w:hAnsi="方正仿宋_GBK" w:eastAsia="方正仿宋_GBK" w:cs="方正仿宋_GBK"/>
          <w:color w:val="000000"/>
          <w:sz w:val="28"/>
        </w:rPr>
        <w:t>56.土地流转补差项目资金绩效目标表</w:t>
      </w:r>
      <w:bookmarkEnd w:id="7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13108122P002202100676</w:t>
            </w:r>
          </w:p>
        </w:tc>
        <w:tc>
          <w:tcPr>
            <w:tcW w:w="1587" w:type="dxa"/>
            <w:vAlign w:val="center"/>
          </w:tcPr>
          <w:p>
            <w:pPr>
              <w:pStyle w:val="12"/>
            </w:pPr>
            <w:r>
              <w:t>项目名称</w:t>
            </w:r>
          </w:p>
        </w:tc>
        <w:tc>
          <w:tcPr>
            <w:tcW w:w="4422" w:type="dxa"/>
            <w:gridSpan w:val="3"/>
            <w:vAlign w:val="center"/>
          </w:tcPr>
          <w:p>
            <w:pPr>
              <w:pStyle w:val="14"/>
            </w:pPr>
            <w:r>
              <w:t>土地流转补差项目资金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12.09</w:t>
            </w:r>
          </w:p>
        </w:tc>
        <w:tc>
          <w:tcPr>
            <w:tcW w:w="1587" w:type="dxa"/>
            <w:vAlign w:val="center"/>
          </w:tcPr>
          <w:p>
            <w:pPr>
              <w:pStyle w:val="12"/>
            </w:pPr>
            <w:r>
              <w:t>其中：财政    资金</w:t>
            </w:r>
          </w:p>
        </w:tc>
        <w:tc>
          <w:tcPr>
            <w:tcW w:w="1304" w:type="dxa"/>
            <w:vAlign w:val="center"/>
          </w:tcPr>
          <w:p>
            <w:pPr>
              <w:pStyle w:val="14"/>
            </w:pPr>
            <w:r>
              <w:t>12.09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资金用于建档立卡脱贫户土地流转，确保脱贫户保底性土地流转收入不低于800元/亩每年。不足800元的由市财政安排专项资金补足差额。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w:t>
            </w:r>
            <w:r>
              <w:rPr>
                <w:rFonts w:hint="eastAsia" w:eastAsia="仿宋_GB2312" w:cs="仿宋_GB2312"/>
                <w:color w:val="000000"/>
                <w:kern w:val="0"/>
                <w:sz w:val="24"/>
                <w:szCs w:val="24"/>
              </w:rPr>
              <w:t>确保脱贫户保底性土地流转收入不低于</w:t>
            </w:r>
            <w:r>
              <w:rPr>
                <w:rFonts w:eastAsia="仿宋_GB2312"/>
                <w:color w:val="000000"/>
                <w:kern w:val="0"/>
                <w:sz w:val="24"/>
                <w:szCs w:val="24"/>
              </w:rPr>
              <w:t>800</w:t>
            </w:r>
            <w:r>
              <w:rPr>
                <w:rFonts w:hint="eastAsia" w:eastAsia="仿宋_GB2312" w:cs="仿宋_GB2312"/>
                <w:color w:val="000000"/>
                <w:kern w:val="0"/>
                <w:sz w:val="24"/>
                <w:szCs w:val="24"/>
              </w:rPr>
              <w:t>元</w:t>
            </w:r>
            <w:r>
              <w:rPr>
                <w:rFonts w:eastAsia="仿宋_GB2312"/>
                <w:color w:val="000000"/>
                <w:kern w:val="0"/>
                <w:sz w:val="24"/>
                <w:szCs w:val="24"/>
              </w:rPr>
              <w:t>/</w:t>
            </w:r>
            <w:r>
              <w:rPr>
                <w:rFonts w:hint="eastAsia" w:eastAsia="仿宋_GB2312" w:cs="仿宋_GB2312"/>
                <w:color w:val="000000"/>
                <w:kern w:val="0"/>
                <w:sz w:val="24"/>
                <w:szCs w:val="24"/>
              </w:rPr>
              <w:t>亩每年，增加脱贫户的财产性收入。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pPr>
            <w:r>
              <w:t>一级指标</w:t>
            </w:r>
          </w:p>
        </w:tc>
        <w:tc>
          <w:tcPr>
            <w:tcW w:w="1327" w:type="dxa"/>
            <w:vAlign w:val="center"/>
          </w:tcPr>
          <w:p>
            <w:pPr>
              <w:pStyle w:val="12"/>
            </w:pPr>
            <w:r>
              <w:t>二级指标</w:t>
            </w:r>
          </w:p>
        </w:tc>
        <w:tc>
          <w:tcPr>
            <w:tcW w:w="1327" w:type="dxa"/>
            <w:vAlign w:val="center"/>
          </w:tcPr>
          <w:p>
            <w:pPr>
              <w:pStyle w:val="12"/>
            </w:pPr>
            <w:r>
              <w:t>三级指标</w:t>
            </w:r>
          </w:p>
        </w:tc>
        <w:tc>
          <w:tcPr>
            <w:tcW w:w="2654" w:type="dxa"/>
            <w:vAlign w:val="center"/>
          </w:tcPr>
          <w:p>
            <w:pPr>
              <w:pStyle w:val="12"/>
            </w:pPr>
            <w:r>
              <w:t>绩效指标描述</w:t>
            </w:r>
          </w:p>
        </w:tc>
        <w:tc>
          <w:tcPr>
            <w:tcW w:w="1327" w:type="dxa"/>
            <w:vAlign w:val="center"/>
          </w:tcPr>
          <w:p>
            <w:pPr>
              <w:pStyle w:val="12"/>
            </w:pPr>
            <w:r>
              <w:t>指标值</w:t>
            </w:r>
          </w:p>
        </w:tc>
        <w:tc>
          <w:tcPr>
            <w:tcW w:w="132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4"/>
            </w:pPr>
            <w:r>
              <w:t>数量指标</w:t>
            </w:r>
          </w:p>
        </w:tc>
        <w:tc>
          <w:tcPr>
            <w:tcW w:w="1327" w:type="dxa"/>
            <w:vAlign w:val="center"/>
          </w:tcPr>
          <w:p>
            <w:pPr>
              <w:pStyle w:val="14"/>
            </w:pPr>
            <w:r>
              <w:t>土地流转补差户数</w:t>
            </w:r>
          </w:p>
        </w:tc>
        <w:tc>
          <w:tcPr>
            <w:tcW w:w="2654" w:type="dxa"/>
            <w:vAlign w:val="center"/>
          </w:tcPr>
          <w:p>
            <w:pPr>
              <w:pStyle w:val="14"/>
            </w:pPr>
            <w:r>
              <w:t>年度内计划土地流转补差户数</w:t>
            </w:r>
          </w:p>
        </w:tc>
        <w:tc>
          <w:tcPr>
            <w:tcW w:w="1327" w:type="dxa"/>
            <w:vAlign w:val="center"/>
          </w:tcPr>
          <w:p>
            <w:pPr>
              <w:pStyle w:val="14"/>
            </w:pPr>
            <w:r>
              <w:rPr>
                <w:rFonts w:hint="eastAsia"/>
                <w:lang w:val="en-US" w:eastAsia="zh-CN"/>
              </w:rPr>
              <w:t>＝</w:t>
            </w:r>
            <w:r>
              <w:t>93户</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质量指标</w:t>
            </w:r>
          </w:p>
        </w:tc>
        <w:tc>
          <w:tcPr>
            <w:tcW w:w="1327" w:type="dxa"/>
            <w:vAlign w:val="center"/>
          </w:tcPr>
          <w:p>
            <w:pPr>
              <w:pStyle w:val="14"/>
            </w:pPr>
            <w:r>
              <w:t>补助金覆盖率</w:t>
            </w:r>
          </w:p>
        </w:tc>
        <w:tc>
          <w:tcPr>
            <w:tcW w:w="2654" w:type="dxa"/>
            <w:vAlign w:val="center"/>
          </w:tcPr>
          <w:p>
            <w:pPr>
              <w:pStyle w:val="14"/>
            </w:pPr>
            <w:r>
              <w:t>实际补助金覆盖户数占全部补差户数的比率</w:t>
            </w:r>
          </w:p>
        </w:tc>
        <w:tc>
          <w:tcPr>
            <w:tcW w:w="1327" w:type="dxa"/>
            <w:vAlign w:val="center"/>
          </w:tcPr>
          <w:p>
            <w:pPr>
              <w:pStyle w:val="14"/>
            </w:pPr>
            <w:r>
              <w:rPr>
                <w:rFonts w:hint="eastAsia"/>
                <w:lang w:val="en-US" w:eastAsia="zh-CN"/>
              </w:rPr>
              <w:t>＝</w:t>
            </w:r>
            <w:r>
              <w:t>100 %</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4"/>
            </w:pPr>
            <w:r>
              <w:t>时效指标</w:t>
            </w:r>
          </w:p>
        </w:tc>
        <w:tc>
          <w:tcPr>
            <w:tcW w:w="1327" w:type="dxa"/>
            <w:vAlign w:val="center"/>
          </w:tcPr>
          <w:p>
            <w:pPr>
              <w:pStyle w:val="14"/>
            </w:pPr>
            <w:r>
              <w:t xml:space="preserve"> 土地流转补差年限</w:t>
            </w:r>
          </w:p>
        </w:tc>
        <w:tc>
          <w:tcPr>
            <w:tcW w:w="2654" w:type="dxa"/>
            <w:vAlign w:val="center"/>
          </w:tcPr>
          <w:p>
            <w:pPr>
              <w:pStyle w:val="14"/>
            </w:pPr>
            <w:r>
              <w:t xml:space="preserve"> 土地流转补差的年限</w:t>
            </w:r>
          </w:p>
        </w:tc>
        <w:tc>
          <w:tcPr>
            <w:tcW w:w="1327" w:type="dxa"/>
            <w:vAlign w:val="center"/>
          </w:tcPr>
          <w:p>
            <w:pPr>
              <w:pStyle w:val="14"/>
            </w:pPr>
            <w:r>
              <w:rPr>
                <w:rFonts w:hint="eastAsia"/>
                <w:lang w:val="en-US" w:eastAsia="zh-CN"/>
              </w:rPr>
              <w:t>＝</w:t>
            </w:r>
            <w:r>
              <w:t>1 年</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1327" w:type="dxa"/>
            <w:vMerge w:val="continue"/>
            <w:vAlign w:val="center"/>
          </w:tcPr>
          <w:p/>
        </w:tc>
        <w:tc>
          <w:tcPr>
            <w:tcW w:w="1327" w:type="dxa"/>
            <w:vAlign w:val="center"/>
          </w:tcPr>
          <w:p>
            <w:pPr>
              <w:pStyle w:val="14"/>
            </w:pPr>
            <w:r>
              <w:t>成本指标</w:t>
            </w:r>
          </w:p>
        </w:tc>
        <w:tc>
          <w:tcPr>
            <w:tcW w:w="1327" w:type="dxa"/>
            <w:vAlign w:val="center"/>
          </w:tcPr>
          <w:p>
            <w:pPr>
              <w:pStyle w:val="14"/>
            </w:pPr>
            <w:r>
              <w:t xml:space="preserve"> 项目投入金额</w:t>
            </w:r>
          </w:p>
        </w:tc>
        <w:tc>
          <w:tcPr>
            <w:tcW w:w="2654" w:type="dxa"/>
            <w:vAlign w:val="center"/>
          </w:tcPr>
          <w:p>
            <w:pPr>
              <w:pStyle w:val="14"/>
            </w:pPr>
            <w:r>
              <w:t xml:space="preserve"> 土地流转补差的金额</w:t>
            </w:r>
          </w:p>
        </w:tc>
        <w:tc>
          <w:tcPr>
            <w:tcW w:w="1327" w:type="dxa"/>
            <w:vAlign w:val="center"/>
          </w:tcPr>
          <w:p>
            <w:pPr>
              <w:pStyle w:val="14"/>
            </w:pPr>
            <w:r>
              <w:rPr>
                <w:rFonts w:hint="eastAsia"/>
                <w:lang w:val="en-US" w:eastAsia="zh-CN"/>
              </w:rPr>
              <w:t>＝</w:t>
            </w:r>
            <w:r>
              <w:t>12.09万元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eastAsia="方正书宋_GBK"/>
                <w:lang w:val="en-US" w:eastAsia="zh-CN"/>
              </w:rPr>
            </w:pPr>
            <w:r>
              <w:rPr>
                <w:rFonts w:hint="eastAsia" w:eastAsia="仿宋_GB2312" w:cs="仿宋_GB2312"/>
                <w:color w:val="000000"/>
                <w:kern w:val="0"/>
                <w:sz w:val="24"/>
                <w:szCs w:val="24"/>
              </w:rPr>
              <w:t>效果指标</w:t>
            </w:r>
          </w:p>
        </w:tc>
        <w:tc>
          <w:tcPr>
            <w:tcW w:w="1327" w:type="dxa"/>
            <w:vAlign w:val="center"/>
          </w:tcPr>
          <w:p>
            <w:pPr>
              <w:pStyle w:val="14"/>
            </w:pPr>
            <w:r>
              <w:rPr>
                <w:rFonts w:hint="eastAsia" w:eastAsia="仿宋_GB2312" w:cs="仿宋_GB2312"/>
                <w:color w:val="000000"/>
                <w:kern w:val="0"/>
                <w:sz w:val="24"/>
                <w:szCs w:val="24"/>
              </w:rPr>
              <w:t>经济效益指标</w:t>
            </w:r>
          </w:p>
        </w:tc>
        <w:tc>
          <w:tcPr>
            <w:tcW w:w="1327" w:type="dxa"/>
            <w:vAlign w:val="center"/>
          </w:tcPr>
          <w:p>
            <w:pPr>
              <w:pStyle w:val="14"/>
            </w:pPr>
            <w:r>
              <w:rPr>
                <w:rFonts w:hint="eastAsia" w:eastAsia="仿宋_GB2312" w:cs="仿宋_GB2312"/>
                <w:color w:val="000000"/>
                <w:kern w:val="0"/>
                <w:sz w:val="24"/>
                <w:szCs w:val="24"/>
              </w:rPr>
              <w:t>带动增加脱贫户人口年总收入</w:t>
            </w:r>
          </w:p>
        </w:tc>
        <w:tc>
          <w:tcPr>
            <w:tcW w:w="2654" w:type="dxa"/>
            <w:vAlign w:val="center"/>
          </w:tcPr>
          <w:p>
            <w:pPr>
              <w:pStyle w:val="14"/>
            </w:pPr>
            <w:r>
              <w:rPr>
                <w:rFonts w:hint="eastAsia" w:eastAsia="仿宋_GB2312" w:cs="仿宋_GB2312"/>
                <w:color w:val="000000"/>
                <w:kern w:val="0"/>
                <w:sz w:val="24"/>
                <w:szCs w:val="24"/>
              </w:rPr>
              <w:t>实际带动增加脱贫户人口年总收入</w:t>
            </w:r>
          </w:p>
        </w:tc>
        <w:tc>
          <w:tcPr>
            <w:tcW w:w="1327" w:type="dxa"/>
            <w:vAlign w:val="center"/>
          </w:tcPr>
          <w:p>
            <w:pPr>
              <w:pStyle w:val="14"/>
              <w:rPr>
                <w:rFonts w:hint="default" w:eastAsia="方正书宋_GBK"/>
                <w:lang w:val="en-US" w:eastAsia="zh-CN"/>
              </w:rPr>
            </w:pPr>
            <w:r>
              <w:rPr>
                <w:rFonts w:hint="eastAsia"/>
                <w:lang w:val="en-US" w:eastAsia="zh-CN"/>
              </w:rPr>
              <w:t>＝12.09万元</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5"/>
            </w:pPr>
          </w:p>
        </w:tc>
        <w:tc>
          <w:tcPr>
            <w:tcW w:w="1327" w:type="dxa"/>
            <w:vAlign w:val="center"/>
          </w:tcPr>
          <w:p>
            <w:pPr>
              <w:pStyle w:val="14"/>
            </w:pPr>
            <w:r>
              <w:rPr>
                <w:rFonts w:hint="eastAsia" w:eastAsia="仿宋_GB2312" w:cs="仿宋_GB2312"/>
                <w:color w:val="000000"/>
                <w:kern w:val="0"/>
                <w:sz w:val="24"/>
                <w:szCs w:val="24"/>
              </w:rPr>
              <w:t>社会效益指标</w:t>
            </w:r>
          </w:p>
        </w:tc>
        <w:tc>
          <w:tcPr>
            <w:tcW w:w="1327" w:type="dxa"/>
            <w:vAlign w:val="center"/>
          </w:tcPr>
          <w:p>
            <w:pPr>
              <w:pStyle w:val="14"/>
            </w:pPr>
            <w:r>
              <w:rPr>
                <w:rFonts w:hint="eastAsia" w:eastAsia="仿宋_GB2312" w:cs="仿宋_GB2312"/>
                <w:color w:val="000000"/>
                <w:kern w:val="0"/>
                <w:sz w:val="24"/>
                <w:szCs w:val="24"/>
              </w:rPr>
              <w:t>受益建档立卡脱贫人口覆盖率</w:t>
            </w:r>
          </w:p>
        </w:tc>
        <w:tc>
          <w:tcPr>
            <w:tcW w:w="2654" w:type="dxa"/>
            <w:vAlign w:val="center"/>
          </w:tcPr>
          <w:p>
            <w:pPr>
              <w:pStyle w:val="14"/>
            </w:pPr>
            <w:r>
              <w:rPr>
                <w:rFonts w:hint="eastAsia" w:eastAsia="仿宋_GB2312" w:cs="仿宋_GB2312"/>
                <w:color w:val="000000"/>
                <w:kern w:val="0"/>
                <w:sz w:val="24"/>
                <w:szCs w:val="24"/>
              </w:rPr>
              <w:t>实际得到收益的脱贫人数占应得到收益的脱贫人口的比率</w:t>
            </w:r>
          </w:p>
        </w:tc>
        <w:tc>
          <w:tcPr>
            <w:tcW w:w="1327" w:type="dxa"/>
            <w:vAlign w:val="center"/>
          </w:tcPr>
          <w:p>
            <w:pPr>
              <w:pStyle w:val="14"/>
              <w:rPr>
                <w:rFonts w:hint="default" w:eastAsia="方正书宋_GBK"/>
                <w:lang w:val="en-US" w:eastAsia="zh-CN"/>
              </w:rPr>
            </w:pPr>
            <w:r>
              <w:rPr>
                <w:rFonts w:hint="eastAsia"/>
                <w:lang w:val="en-US" w:eastAsia="zh-CN"/>
              </w:rPr>
              <w:t>＝100%</w:t>
            </w:r>
          </w:p>
        </w:tc>
        <w:tc>
          <w:tcPr>
            <w:tcW w:w="1327"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4"/>
            </w:pPr>
            <w:r>
              <w:t>服务对象满意度指标</w:t>
            </w:r>
          </w:p>
        </w:tc>
        <w:tc>
          <w:tcPr>
            <w:tcW w:w="1327" w:type="dxa"/>
            <w:vAlign w:val="center"/>
          </w:tcPr>
          <w:p>
            <w:pPr>
              <w:pStyle w:val="14"/>
            </w:pPr>
            <w:r>
              <w:t xml:space="preserve"> 受益脱贫户满意度</w:t>
            </w:r>
          </w:p>
        </w:tc>
        <w:tc>
          <w:tcPr>
            <w:tcW w:w="2654" w:type="dxa"/>
            <w:vAlign w:val="center"/>
          </w:tcPr>
          <w:p>
            <w:pPr>
              <w:pStyle w:val="14"/>
            </w:pPr>
            <w:r>
              <w:t xml:space="preserve"> 实际调查中满意和较满意的脱贫户占全部调查脱贫户的比率</w:t>
            </w:r>
          </w:p>
        </w:tc>
        <w:tc>
          <w:tcPr>
            <w:tcW w:w="1327" w:type="dxa"/>
            <w:vAlign w:val="center"/>
          </w:tcPr>
          <w:p>
            <w:pPr>
              <w:pStyle w:val="14"/>
            </w:pPr>
            <w:r>
              <w:t>≥95 %</w:t>
            </w:r>
          </w:p>
        </w:tc>
        <w:tc>
          <w:tcPr>
            <w:tcW w:w="1327" w:type="dxa"/>
            <w:vAlign w:val="center"/>
          </w:tcPr>
          <w:p>
            <w:pPr>
              <w:pStyle w:val="14"/>
            </w:pPr>
            <w:r>
              <w:t>计划标准</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63"/>
      <w:r>
        <w:rPr>
          <w:rFonts w:ascii="方正仿宋_GBK" w:hAnsi="方正仿宋_GBK" w:eastAsia="方正仿宋_GBK" w:cs="方正仿宋_GBK"/>
          <w:color w:val="000000"/>
          <w:sz w:val="28"/>
        </w:rPr>
        <w:t>57.养殖环节病死猪无害化处理配套资金绩效目标表</w:t>
      </w:r>
      <w:bookmarkEnd w:id="7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705001霸州市农业农村局本级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13108122P00220210070Q</w:t>
            </w:r>
          </w:p>
        </w:tc>
        <w:tc>
          <w:tcPr>
            <w:tcW w:w="1587" w:type="dxa"/>
            <w:vAlign w:val="center"/>
          </w:tcPr>
          <w:p>
            <w:pPr>
              <w:pStyle w:val="12"/>
            </w:pPr>
            <w:r>
              <w:t>项目名称</w:t>
            </w:r>
          </w:p>
        </w:tc>
        <w:tc>
          <w:tcPr>
            <w:tcW w:w="4422" w:type="dxa"/>
            <w:gridSpan w:val="3"/>
            <w:vAlign w:val="center"/>
          </w:tcPr>
          <w:p>
            <w:pPr>
              <w:pStyle w:val="14"/>
            </w:pPr>
            <w:r>
              <w:t>养殖环节病死猪无害化处理配套资金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40.00</w:t>
            </w:r>
          </w:p>
        </w:tc>
        <w:tc>
          <w:tcPr>
            <w:tcW w:w="1587" w:type="dxa"/>
            <w:vAlign w:val="center"/>
          </w:tcPr>
          <w:p>
            <w:pPr>
              <w:pStyle w:val="12"/>
            </w:pPr>
            <w:r>
              <w:t>其中：财政    资金</w:t>
            </w:r>
          </w:p>
        </w:tc>
        <w:tc>
          <w:tcPr>
            <w:tcW w:w="1304" w:type="dxa"/>
            <w:vAlign w:val="center"/>
          </w:tcPr>
          <w:p>
            <w:pPr>
              <w:pStyle w:val="14"/>
            </w:pPr>
            <w:r>
              <w:t>40.00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资金主要用于养殖环节病死猪无害化处理补助金支出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  过开展殖环节病死猪无害化处理补助发放工作，有效预防重大动物疫情发生。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病死猪无害化处理数量</w:t>
            </w:r>
          </w:p>
        </w:tc>
        <w:tc>
          <w:tcPr>
            <w:tcW w:w="2891" w:type="dxa"/>
            <w:vAlign w:val="center"/>
          </w:tcPr>
          <w:p>
            <w:pPr>
              <w:pStyle w:val="14"/>
            </w:pPr>
            <w:r>
              <w:t>预计年无害化处理病死猪数量</w:t>
            </w:r>
          </w:p>
        </w:tc>
        <w:tc>
          <w:tcPr>
            <w:tcW w:w="1276" w:type="dxa"/>
            <w:vAlign w:val="center"/>
          </w:tcPr>
          <w:p>
            <w:pPr>
              <w:pStyle w:val="14"/>
            </w:pPr>
            <w:r>
              <w:t>≥4万头</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病死猪无害化处理率（%）</w:t>
            </w:r>
          </w:p>
        </w:tc>
        <w:tc>
          <w:tcPr>
            <w:tcW w:w="2891" w:type="dxa"/>
            <w:vAlign w:val="center"/>
          </w:tcPr>
          <w:p>
            <w:pPr>
              <w:pStyle w:val="14"/>
            </w:pPr>
            <w:r>
              <w:t>病死猪无害化处理数量占需处理量的比率</w:t>
            </w:r>
          </w:p>
        </w:tc>
        <w:tc>
          <w:tcPr>
            <w:tcW w:w="1276" w:type="dxa"/>
            <w:vAlign w:val="center"/>
          </w:tcPr>
          <w:p>
            <w:pPr>
              <w:pStyle w:val="14"/>
            </w:pPr>
            <w:r>
              <w:t>100%</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项目资金发放时间</w:t>
            </w:r>
          </w:p>
        </w:tc>
        <w:tc>
          <w:tcPr>
            <w:tcW w:w="2891" w:type="dxa"/>
            <w:vAlign w:val="center"/>
          </w:tcPr>
          <w:p>
            <w:pPr>
              <w:pStyle w:val="14"/>
            </w:pPr>
            <w:r>
              <w:t>实际项目资金发放时间</w:t>
            </w:r>
          </w:p>
        </w:tc>
        <w:tc>
          <w:tcPr>
            <w:tcW w:w="1276" w:type="dxa"/>
            <w:vAlign w:val="center"/>
          </w:tcPr>
          <w:p>
            <w:pPr>
              <w:pStyle w:val="14"/>
            </w:pPr>
            <w:r>
              <w:t>≤6月份</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补助金成本</w:t>
            </w:r>
          </w:p>
        </w:tc>
        <w:tc>
          <w:tcPr>
            <w:tcW w:w="2891" w:type="dxa"/>
            <w:vAlign w:val="center"/>
          </w:tcPr>
          <w:p>
            <w:pPr>
              <w:pStyle w:val="14"/>
            </w:pPr>
            <w:r>
              <w:t>实际补助资金金额</w:t>
            </w:r>
          </w:p>
        </w:tc>
        <w:tc>
          <w:tcPr>
            <w:tcW w:w="1276" w:type="dxa"/>
            <w:vAlign w:val="center"/>
          </w:tcPr>
          <w:p>
            <w:pPr>
              <w:pStyle w:val="14"/>
            </w:pPr>
            <w:r>
              <w:t>≤40万元</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预防重大动物疫情发生</w:t>
            </w:r>
          </w:p>
        </w:tc>
        <w:tc>
          <w:tcPr>
            <w:tcW w:w="2891" w:type="dxa"/>
            <w:vAlign w:val="center"/>
          </w:tcPr>
          <w:p>
            <w:pPr>
              <w:pStyle w:val="14"/>
            </w:pPr>
            <w:r>
              <w:t>防止随意抛弃病死畜禽，引发重大动物疫病发生。</w:t>
            </w:r>
          </w:p>
        </w:tc>
        <w:tc>
          <w:tcPr>
            <w:tcW w:w="1276" w:type="dxa"/>
            <w:vAlign w:val="center"/>
          </w:tcPr>
          <w:p>
            <w:pPr>
              <w:pStyle w:val="14"/>
            </w:pPr>
            <w:r>
              <w:t>效果显著</w:t>
            </w:r>
          </w:p>
        </w:tc>
        <w:tc>
          <w:tcPr>
            <w:tcW w:w="1843"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受益对象满意度</w:t>
            </w:r>
          </w:p>
        </w:tc>
        <w:tc>
          <w:tcPr>
            <w:tcW w:w="2891" w:type="dxa"/>
            <w:vAlign w:val="center"/>
          </w:tcPr>
          <w:p>
            <w:pPr>
              <w:pStyle w:val="14"/>
            </w:pPr>
            <w:r>
              <w:t>调查中满意及较满意人数占全部调查人数的比率</w:t>
            </w:r>
          </w:p>
        </w:tc>
        <w:tc>
          <w:tcPr>
            <w:tcW w:w="1276" w:type="dxa"/>
            <w:vAlign w:val="center"/>
          </w:tcPr>
          <w:p>
            <w:pPr>
              <w:pStyle w:val="14"/>
            </w:pPr>
            <w:r>
              <w:t>≥95%</w:t>
            </w:r>
          </w:p>
        </w:tc>
        <w:tc>
          <w:tcPr>
            <w:tcW w:w="1843" w:type="dxa"/>
            <w:vAlign w:val="center"/>
          </w:tcPr>
          <w:p>
            <w:pPr>
              <w:pStyle w:val="14"/>
            </w:pPr>
            <w:r>
              <w:t>计划标准</w:t>
            </w:r>
          </w:p>
        </w:tc>
      </w:tr>
    </w:tbl>
    <w:p>
      <w:pPr>
        <w:spacing w:before="10" w:after="10" w:line="240" w:lineRule="auto"/>
        <w:ind w:firstLine="640"/>
        <w:jc w:val="left"/>
        <w:outlineLvl w:val="2"/>
      </w:pPr>
      <w:bookmarkStart w:id="73" w:name="_Toc_3_3_0000000015"/>
      <w:r>
        <w:rPr>
          <w:rFonts w:ascii="黑体" w:hAnsi="黑体" w:eastAsia="黑体" w:cs="黑体"/>
          <w:color w:val="000000"/>
          <w:sz w:val="32"/>
        </w:rPr>
        <w:t>六、政府采购预算情况</w:t>
      </w:r>
      <w:bookmarkEnd w:id="73"/>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2022年，霸州市农业农村局安排政府采购预算0.00万元。具体内容见下表。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5"/>
        <w:gridCol w:w="960"/>
        <w:gridCol w:w="690"/>
        <w:gridCol w:w="945"/>
        <w:gridCol w:w="670"/>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5"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960" w:type="dxa"/>
            <w:tcBorders>
              <w:top w:val="single" w:color="FFFFFF" w:sz="6" w:space="0"/>
              <w:left w:val="single" w:color="FFFFFF" w:sz="6" w:space="0"/>
              <w:right w:val="single" w:color="FFFFFF" w:sz="6" w:space="0"/>
            </w:tcBorders>
          </w:tcPr>
          <w:p/>
        </w:tc>
        <w:tc>
          <w:tcPr>
            <w:tcW w:w="690" w:type="dxa"/>
            <w:tcBorders>
              <w:top w:val="single" w:color="FFFFFF" w:sz="6" w:space="0"/>
              <w:left w:val="single" w:color="FFFFFF" w:sz="6" w:space="0"/>
              <w:right w:val="single" w:color="FFFFFF" w:sz="6" w:space="0"/>
            </w:tcBorders>
          </w:tcPr>
          <w:p/>
        </w:tc>
        <w:tc>
          <w:tcPr>
            <w:tcW w:w="945" w:type="dxa"/>
            <w:tcBorders>
              <w:top w:val="single" w:color="FFFFFF" w:sz="6" w:space="0"/>
              <w:left w:val="single" w:color="FFFFFF" w:sz="6" w:space="0"/>
              <w:right w:val="single" w:color="FFFFFF" w:sz="6" w:space="0"/>
            </w:tcBorders>
          </w:tcPr>
          <w:p/>
        </w:tc>
        <w:tc>
          <w:tcPr>
            <w:tcW w:w="670"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5" w:type="dxa"/>
            <w:vAlign w:val="center"/>
          </w:tcPr>
          <w:p>
            <w:pPr>
              <w:pStyle w:val="12"/>
            </w:pPr>
            <w:r>
              <w:t>政府采购项目来源</w:t>
            </w:r>
          </w:p>
        </w:tc>
        <w:tc>
          <w:tcPr>
            <w:tcW w:w="960" w:type="dxa"/>
          </w:tcPr>
          <w:p/>
        </w:tc>
        <w:tc>
          <w:tcPr>
            <w:tcW w:w="690" w:type="dxa"/>
            <w:vMerge w:val="restart"/>
            <w:vAlign w:val="center"/>
          </w:tcPr>
          <w:p>
            <w:pPr>
              <w:pStyle w:val="12"/>
            </w:pPr>
            <w:r>
              <w:t>采购物品名称</w:t>
            </w:r>
          </w:p>
        </w:tc>
        <w:tc>
          <w:tcPr>
            <w:tcW w:w="945" w:type="dxa"/>
            <w:vMerge w:val="restart"/>
            <w:vAlign w:val="center"/>
          </w:tcPr>
          <w:p>
            <w:pPr>
              <w:pStyle w:val="12"/>
            </w:pPr>
            <w:r>
              <w:t>政府采购目录序号</w:t>
            </w:r>
          </w:p>
        </w:tc>
        <w:tc>
          <w:tcPr>
            <w:tcW w:w="670"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w:t>
            </w:r>
            <w:r>
              <w:rPr>
                <w:rFonts w:hint="eastAsia"/>
                <w:lang w:eastAsia="zh-CN"/>
              </w:rPr>
              <w:t>单位预算</w:t>
            </w:r>
            <w:r>
              <w:t>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5" w:type="dxa"/>
            <w:vAlign w:val="center"/>
          </w:tcPr>
          <w:p>
            <w:pPr>
              <w:pStyle w:val="12"/>
            </w:pPr>
            <w:r>
              <w:t>项目名称</w:t>
            </w:r>
          </w:p>
        </w:tc>
        <w:tc>
          <w:tcPr>
            <w:tcW w:w="960" w:type="dxa"/>
            <w:vAlign w:val="center"/>
          </w:tcPr>
          <w:p>
            <w:pPr>
              <w:pStyle w:val="12"/>
            </w:pPr>
            <w:r>
              <w:t>预算    资金</w:t>
            </w:r>
          </w:p>
        </w:tc>
        <w:tc>
          <w:tcPr>
            <w:tcW w:w="690" w:type="dxa"/>
            <w:vMerge w:val="continue"/>
          </w:tcPr>
          <w:p/>
        </w:tc>
        <w:tc>
          <w:tcPr>
            <w:tcW w:w="945" w:type="dxa"/>
            <w:vMerge w:val="continue"/>
          </w:tcPr>
          <w:p/>
        </w:tc>
        <w:tc>
          <w:tcPr>
            <w:tcW w:w="670"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5" w:type="dxa"/>
            <w:vAlign w:val="center"/>
          </w:tcPr>
          <w:p>
            <w:pPr>
              <w:pStyle w:val="14"/>
            </w:pPr>
          </w:p>
        </w:tc>
        <w:tc>
          <w:tcPr>
            <w:tcW w:w="960" w:type="dxa"/>
            <w:vAlign w:val="center"/>
          </w:tcPr>
          <w:p>
            <w:pPr>
              <w:pStyle w:val="13"/>
            </w:pPr>
          </w:p>
        </w:tc>
        <w:tc>
          <w:tcPr>
            <w:tcW w:w="690" w:type="dxa"/>
            <w:vAlign w:val="center"/>
          </w:tcPr>
          <w:p>
            <w:pPr>
              <w:pStyle w:val="14"/>
            </w:pPr>
          </w:p>
        </w:tc>
        <w:tc>
          <w:tcPr>
            <w:tcW w:w="945" w:type="dxa"/>
            <w:vAlign w:val="center"/>
          </w:tcPr>
          <w:p>
            <w:pPr>
              <w:pStyle w:val="14"/>
            </w:pPr>
          </w:p>
        </w:tc>
        <w:tc>
          <w:tcPr>
            <w:tcW w:w="670"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74" w:name="_Toc_3_3_0000000016"/>
      <w:r>
        <w:rPr>
          <w:rFonts w:ascii="黑体" w:hAnsi="黑体" w:eastAsia="黑体" w:cs="黑体"/>
          <w:color w:val="000000"/>
          <w:sz w:val="32"/>
        </w:rPr>
        <w:t>七、国有资产信息</w:t>
      </w:r>
      <w:bookmarkEnd w:id="74"/>
    </w:p>
    <w:p>
      <w:pPr>
        <w:spacing w:before="0" w:after="0" w:line="500" w:lineRule="exact"/>
        <w:ind w:firstLine="560"/>
        <w:jc w:val="left"/>
        <w:outlineLvl w:val="9"/>
      </w:pPr>
      <w:r>
        <w:rPr>
          <w:rFonts w:ascii="Times New Roman" w:hAnsi="Times New Roman" w:eastAsia="方正仿宋_GBK" w:cs="Times New Roman"/>
          <w:b w:val="0"/>
          <w:color w:val="000000"/>
          <w:sz w:val="28"/>
        </w:rPr>
        <w:t>霸州市农业农村局（含所属单位）上年末固定资产金额为</w:t>
      </w:r>
      <w:r>
        <w:rPr>
          <w:rFonts w:hint="eastAsia" w:eastAsia="方正仿宋_GBK" w:cs="Times New Roman"/>
          <w:b w:val="0"/>
          <w:color w:val="000000"/>
          <w:sz w:val="28"/>
          <w:lang w:val="en-US" w:eastAsia="zh-CN"/>
        </w:rPr>
        <w:t>2229.868613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705001霸州市农业农村局本级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lang w:val="en-US" w:eastAsia="zh-CN"/>
              </w:rPr>
              <w:t>2229.868613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4933" w:type="dxa"/>
            <w:vAlign w:val="center"/>
          </w:tcPr>
          <w:p>
            <w:pPr>
              <w:widowControl/>
              <w:jc w:val="center"/>
              <w:rPr>
                <w:rFonts w:ascii="宋体" w:hAnsi="宋体" w:eastAsia="宋体" w:cs="宋体"/>
                <w:kern w:val="0"/>
                <w:sz w:val="22"/>
                <w:szCs w:val="24"/>
                <w:lang w:val="en-US" w:eastAsia="uk-UA" w:bidi="ar-SA"/>
              </w:rPr>
            </w:pP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lang w:val="en-US" w:eastAsia="zh-CN"/>
              </w:rPr>
              <w:t>1093.130813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4933" w:type="dxa"/>
            <w:vAlign w:val="center"/>
          </w:tcPr>
          <w:p>
            <w:pPr>
              <w:widowControl/>
              <w:jc w:val="center"/>
              <w:rPr>
                <w:rFonts w:ascii="宋体" w:hAnsi="宋体" w:eastAsia="宋体" w:cs="宋体"/>
                <w:kern w:val="0"/>
                <w:sz w:val="22"/>
                <w:szCs w:val="24"/>
                <w:lang w:val="en-US" w:eastAsia="uk-UA" w:bidi="ar-SA"/>
              </w:rPr>
            </w:pPr>
          </w:p>
        </w:tc>
        <w:tc>
          <w:tcPr>
            <w:tcW w:w="4933" w:type="dxa"/>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4933" w:type="dxa"/>
            <w:vAlign w:val="center"/>
          </w:tcPr>
          <w:p>
            <w:pPr>
              <w:widowControl/>
              <w:jc w:val="center"/>
              <w:rPr>
                <w:rFonts w:ascii="宋体" w:hAnsi="宋体" w:eastAsia="宋体" w:cs="宋体"/>
                <w:kern w:val="0"/>
                <w:sz w:val="22"/>
                <w:szCs w:val="24"/>
                <w:lang w:val="en-US" w:eastAsia="uk-UA" w:bidi="ar-SA"/>
              </w:rPr>
            </w:pP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lang w:val="en-US" w:eastAsia="zh-CN"/>
              </w:rPr>
              <w:t>193.2272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4933" w:type="dxa"/>
            <w:vAlign w:val="center"/>
          </w:tcPr>
          <w:p>
            <w:pPr>
              <w:widowControl/>
              <w:jc w:val="center"/>
              <w:rPr>
                <w:rFonts w:ascii="宋体" w:hAnsi="宋体" w:eastAsia="宋体" w:cs="宋体"/>
                <w:kern w:val="0"/>
                <w:sz w:val="22"/>
                <w:szCs w:val="24"/>
                <w:lang w:val="en-US" w:eastAsia="uk-UA" w:bidi="ar-SA"/>
              </w:rPr>
            </w:pP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lang w:val="en-US" w:eastAsia="zh-CN"/>
              </w:rP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4933" w:type="dxa"/>
            <w:vAlign w:val="center"/>
          </w:tcPr>
          <w:p>
            <w:pPr>
              <w:widowControl/>
              <w:jc w:val="center"/>
              <w:rPr>
                <w:rFonts w:ascii="宋体" w:hAnsi="宋体" w:eastAsia="宋体" w:cs="宋体"/>
                <w:kern w:val="0"/>
                <w:sz w:val="22"/>
                <w:szCs w:val="24"/>
                <w:lang w:val="en-US" w:eastAsia="uk-UA" w:bidi="ar-SA"/>
              </w:rPr>
            </w:pPr>
          </w:p>
        </w:tc>
        <w:tc>
          <w:tcPr>
            <w:tcW w:w="4933"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962.6306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75" w:name="_Toc_3_3_0000000017"/>
      <w:r>
        <w:rPr>
          <w:rFonts w:ascii="黑体" w:hAnsi="黑体" w:eastAsia="黑体" w:cs="黑体"/>
          <w:color w:val="000000"/>
          <w:sz w:val="32"/>
        </w:rPr>
        <w:t>八、名词解释</w:t>
      </w:r>
      <w:bookmarkEnd w:id="7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76" w:name="_Toc_3_3_0000000018"/>
      <w:r>
        <w:rPr>
          <w:rFonts w:ascii="黑体" w:hAnsi="黑体" w:eastAsia="黑体" w:cs="黑体"/>
          <w:color w:val="000000"/>
          <w:sz w:val="32"/>
        </w:rPr>
        <w:t>九、其他需要说明的事项</w:t>
      </w:r>
      <w:bookmarkEnd w:id="76"/>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DNiM2QxODI3ZDRmYjhlZjhkOWI4NTNiZTMxYTQifQ=="/>
  </w:docVars>
  <w:rsids>
    <w:rsidRoot w:val="00000000"/>
    <w:rsid w:val="047F09A4"/>
    <w:rsid w:val="08B475CA"/>
    <w:rsid w:val="12DB3813"/>
    <w:rsid w:val="161F0E30"/>
    <w:rsid w:val="1C983213"/>
    <w:rsid w:val="20B2654D"/>
    <w:rsid w:val="236D2C96"/>
    <w:rsid w:val="238231F7"/>
    <w:rsid w:val="239E7DA0"/>
    <w:rsid w:val="28431CF9"/>
    <w:rsid w:val="2B9362D1"/>
    <w:rsid w:val="2C401F63"/>
    <w:rsid w:val="2C6571C4"/>
    <w:rsid w:val="30F0221A"/>
    <w:rsid w:val="3301524D"/>
    <w:rsid w:val="369A2248"/>
    <w:rsid w:val="38377CD3"/>
    <w:rsid w:val="3A325026"/>
    <w:rsid w:val="3A456210"/>
    <w:rsid w:val="3BCE0E47"/>
    <w:rsid w:val="4280377F"/>
    <w:rsid w:val="42981FF8"/>
    <w:rsid w:val="49FE4C63"/>
    <w:rsid w:val="4ADB783E"/>
    <w:rsid w:val="4BE374ED"/>
    <w:rsid w:val="4CDE53C4"/>
    <w:rsid w:val="4F2F0B7F"/>
    <w:rsid w:val="548115D3"/>
    <w:rsid w:val="56F27C49"/>
    <w:rsid w:val="59DD6C96"/>
    <w:rsid w:val="5D626872"/>
    <w:rsid w:val="5D9920DD"/>
    <w:rsid w:val="644E5B7E"/>
    <w:rsid w:val="64FC281D"/>
    <w:rsid w:val="71005703"/>
    <w:rsid w:val="72F35B4A"/>
    <w:rsid w:val="75A07671"/>
    <w:rsid w:val="784D34B1"/>
    <w:rsid w:val="788835F9"/>
    <w:rsid w:val="7F473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4" Type="http://schemas.openxmlformats.org/officeDocument/2006/relationships/fontTable" Target="fontTable.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2022-03-04T08:38:10Z</dcterms:created>
  <dcterms:modified xsi:type="dcterms:W3CDTF">2022-03-04T00:38:10Z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2022-03-04T08:38:10Z</dcterms:created>
  <dcterms:modified xsi:type="dcterms:W3CDTF">2022-03-04T00:38:10Z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2022-03-04T08:38:03Z</dcterms:created>
  <dcterms:modified xsi:type="dcterms:W3CDTF">2022-03-04T00:38:03Z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2022-03-04T08:38:03Z</dcterms:created>
  <dcterms:modified xsi:type="dcterms:W3CDTF">2022-03-04T00:38:03Z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2022-03-04T08:38:03Z</dcterms:created>
  <dcterms:modified xsi:type="dcterms:W3CDTF">2022-03-04T00:38:03Z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2022-03-04T08:38:13Z</dcterms:created>
  <dcterms:modified xsi:type="dcterms:W3CDTF">2022-03-04T00:38:13Z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2022-03-04T08:38:19Z</dcterms:created>
  <dcterms:modified xsi:type="dcterms:W3CDTF">2022-03-04T00:38:18Z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2022-03-04T08:38:10Z</dcterms:created>
  <dcterms:modified xsi:type="dcterms:W3CDTF">2022-03-04T00:38:10Z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2022-03-04T08:38:08Z</dcterms:created>
  <dcterms:modified xsi:type="dcterms:W3CDTF">2022-03-04T00:38:08Z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2022-03-04T08:38:03Z</dcterms:created>
  <dcterms:modified xsi:type="dcterms:W3CDTF">2022-03-04T00:38:03Z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2022-03-04T08:38:07Z</dcterms:created>
  <dcterms:modified xsi:type="dcterms:W3CDTF">2022-03-04T00:38:07Z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2022-03-04T08:37:59Z</dcterms:created>
  <dcterms:modified xsi:type="dcterms:W3CDTF">2022-03-04T00:37:59Z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2022-03-04T08:38:03Z</dcterms:created>
  <dcterms:modified xsi:type="dcterms:W3CDTF">2022-03-04T00:38:03Z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2022-03-04T08:38:06Z</dcterms:created>
  <dcterms:modified xsi:type="dcterms:W3CDTF">2022-03-04T00:38:06Z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2022-03-04T08:38:04Z</dcterms:created>
  <dcterms:modified xsi:type="dcterms:W3CDTF">2022-03-04T00:38:04Z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2022-03-04T08:38:22Z</dcterms:created>
  <dcterms:modified xsi:type="dcterms:W3CDTF">2022-03-04T00:38:22Z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2022-03-04T08:38:21Z</dcterms:created>
  <dcterms:modified xsi:type="dcterms:W3CDTF">2022-03-04T00:38:21Z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2022-03-04T08:38:18Z</dcterms:created>
  <dcterms:modified xsi:type="dcterms:W3CDTF">2022-03-04T00:38:18Z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2022-03-04T08:38:23Z</dcterms:created>
  <dcterms:modified xsi:type="dcterms:W3CDTF">2022-03-04T00:38:23Z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2022-03-04T08:38:09Z</dcterms:created>
  <dcterms:modified xsi:type="dcterms:W3CDTF">2022-03-04T00:38:09Z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2022-03-04T08:38:05Z</dcterms:created>
  <dcterms:modified xsi:type="dcterms:W3CDTF">2022-03-04T00:38:05Z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2022-03-04T08:38:17Z</dcterms:created>
  <dcterms:modified xsi:type="dcterms:W3CDTF">2022-03-04T00:38:17Z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2022-03-04T08:38:20Z</dcterms:created>
  <dcterms:modified xsi:type="dcterms:W3CDTF">2022-03-04T00:38:20Z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077210-bf80-4d46-97f5-3b86f5143d54}">
  <ds:schemaRefs/>
</ds:datastoreItem>
</file>

<file path=customXml/itemProps10.xml><?xml version="1.0" encoding="utf-8"?>
<ds:datastoreItem xmlns:ds="http://schemas.openxmlformats.org/officeDocument/2006/customXml" ds:itemID="{62214eb2-f988-499b-b018-259330d14679}">
  <ds:schemaRefs/>
</ds:datastoreItem>
</file>

<file path=customXml/itemProps100.xml><?xml version="1.0" encoding="utf-8"?>
<ds:datastoreItem xmlns:ds="http://schemas.openxmlformats.org/officeDocument/2006/customXml" ds:itemID="{77e5aa10-1c3a-4929-b135-3d298a0385df}">
  <ds:schemaRefs/>
</ds:datastoreItem>
</file>

<file path=customXml/itemProps101.xml><?xml version="1.0" encoding="utf-8"?>
<ds:datastoreItem xmlns:ds="http://schemas.openxmlformats.org/officeDocument/2006/customXml" ds:itemID="{ffd932e9-8564-43b3-9711-28357e9c92dc}">
  <ds:schemaRefs/>
</ds:datastoreItem>
</file>

<file path=customXml/itemProps102.xml><?xml version="1.0" encoding="utf-8"?>
<ds:datastoreItem xmlns:ds="http://schemas.openxmlformats.org/officeDocument/2006/customXml" ds:itemID="{11c7f5b7-928d-4dd9-93ac-9e0b14bb0405}">
  <ds:schemaRefs/>
</ds:datastoreItem>
</file>

<file path=customXml/itemProps103.xml><?xml version="1.0" encoding="utf-8"?>
<ds:datastoreItem xmlns:ds="http://schemas.openxmlformats.org/officeDocument/2006/customXml" ds:itemID="{0c254419-cee8-4b21-b498-7385f814dc97}">
  <ds:schemaRefs/>
</ds:datastoreItem>
</file>

<file path=customXml/itemProps104.xml><?xml version="1.0" encoding="utf-8"?>
<ds:datastoreItem xmlns:ds="http://schemas.openxmlformats.org/officeDocument/2006/customXml" ds:itemID="{faf877da-5887-422e-95e7-db4b3379b0aa}">
  <ds:schemaRefs/>
</ds:datastoreItem>
</file>

<file path=customXml/itemProps105.xml><?xml version="1.0" encoding="utf-8"?>
<ds:datastoreItem xmlns:ds="http://schemas.openxmlformats.org/officeDocument/2006/customXml" ds:itemID="{cfc53b9e-48ea-406f-b923-6816ca4e6a60}">
  <ds:schemaRefs/>
</ds:datastoreItem>
</file>

<file path=customXml/itemProps106.xml><?xml version="1.0" encoding="utf-8"?>
<ds:datastoreItem xmlns:ds="http://schemas.openxmlformats.org/officeDocument/2006/customXml" ds:itemID="{635f93dc-d52c-4192-89c7-1ae669fae8ac}">
  <ds:schemaRefs/>
</ds:datastoreItem>
</file>

<file path=customXml/itemProps107.xml><?xml version="1.0" encoding="utf-8"?>
<ds:datastoreItem xmlns:ds="http://schemas.openxmlformats.org/officeDocument/2006/customXml" ds:itemID="{34e6ff20-5f3b-4b4b-9cc6-3644c30776fe}">
  <ds:schemaRefs/>
</ds:datastoreItem>
</file>

<file path=customXml/itemProps108.xml><?xml version="1.0" encoding="utf-8"?>
<ds:datastoreItem xmlns:ds="http://schemas.openxmlformats.org/officeDocument/2006/customXml" ds:itemID="{5b77f6a9-a262-41a8-b8c1-6230b48f787d}">
  <ds:schemaRefs/>
</ds:datastoreItem>
</file>

<file path=customXml/itemProps109.xml><?xml version="1.0" encoding="utf-8"?>
<ds:datastoreItem xmlns:ds="http://schemas.openxmlformats.org/officeDocument/2006/customXml" ds:itemID="{ca521e44-8267-4125-a363-12d3719df70d}">
  <ds:schemaRefs/>
</ds:datastoreItem>
</file>

<file path=customXml/itemProps11.xml><?xml version="1.0" encoding="utf-8"?>
<ds:datastoreItem xmlns:ds="http://schemas.openxmlformats.org/officeDocument/2006/customXml" ds:itemID="{9b875f44-844d-4066-96e4-f1cdb59b6783}">
  <ds:schemaRefs/>
</ds:datastoreItem>
</file>

<file path=customXml/itemProps110.xml><?xml version="1.0" encoding="utf-8"?>
<ds:datastoreItem xmlns:ds="http://schemas.openxmlformats.org/officeDocument/2006/customXml" ds:itemID="{44c382e3-3030-4d75-9d23-e7ca0f15e88e}">
  <ds:schemaRefs/>
</ds:datastoreItem>
</file>

<file path=customXml/itemProps111.xml><?xml version="1.0" encoding="utf-8"?>
<ds:datastoreItem xmlns:ds="http://schemas.openxmlformats.org/officeDocument/2006/customXml" ds:itemID="{6128384f-3764-4433-b865-ccad5605e2d5}">
  <ds:schemaRefs/>
</ds:datastoreItem>
</file>

<file path=customXml/itemProps112.xml><?xml version="1.0" encoding="utf-8"?>
<ds:datastoreItem xmlns:ds="http://schemas.openxmlformats.org/officeDocument/2006/customXml" ds:itemID="{29e07fa6-9243-4445-92c0-0d33a37a7703}">
  <ds:schemaRefs/>
</ds:datastoreItem>
</file>

<file path=customXml/itemProps113.xml><?xml version="1.0" encoding="utf-8"?>
<ds:datastoreItem xmlns:ds="http://schemas.openxmlformats.org/officeDocument/2006/customXml" ds:itemID="{1a12179a-4fad-471b-8e14-3d754d907f63}">
  <ds:schemaRefs/>
</ds:datastoreItem>
</file>

<file path=customXml/itemProps114.xml><?xml version="1.0" encoding="utf-8"?>
<ds:datastoreItem xmlns:ds="http://schemas.openxmlformats.org/officeDocument/2006/customXml" ds:itemID="{82d7e367-9649-4291-92fb-02ce4a6b3af3}">
  <ds:schemaRefs/>
</ds:datastoreItem>
</file>

<file path=customXml/itemProps115.xml><?xml version="1.0" encoding="utf-8"?>
<ds:datastoreItem xmlns:ds="http://schemas.openxmlformats.org/officeDocument/2006/customXml" ds:itemID="{097b772c-6225-44db-a65a-a529c5ecc857}">
  <ds:schemaRefs/>
</ds:datastoreItem>
</file>

<file path=customXml/itemProps116.xml><?xml version="1.0" encoding="utf-8"?>
<ds:datastoreItem xmlns:ds="http://schemas.openxmlformats.org/officeDocument/2006/customXml" ds:itemID="{6bc470b3-22f9-471f-b52d-a556d661bfc3}">
  <ds:schemaRefs/>
</ds:datastoreItem>
</file>

<file path=customXml/itemProps117.xml><?xml version="1.0" encoding="utf-8"?>
<ds:datastoreItem xmlns:ds="http://schemas.openxmlformats.org/officeDocument/2006/customXml" ds:itemID="{cb2544b3-f848-4ecd-ac2a-a10d3976f2d1}">
  <ds:schemaRefs/>
</ds:datastoreItem>
</file>

<file path=customXml/itemProps118.xml><?xml version="1.0" encoding="utf-8"?>
<ds:datastoreItem xmlns:ds="http://schemas.openxmlformats.org/officeDocument/2006/customXml" ds:itemID="{e8729d3f-90ec-4340-a770-71ecd87646b6}">
  <ds:schemaRefs/>
</ds:datastoreItem>
</file>

<file path=customXml/itemProps119.xml><?xml version="1.0" encoding="utf-8"?>
<ds:datastoreItem xmlns:ds="http://schemas.openxmlformats.org/officeDocument/2006/customXml" ds:itemID="{b43fb6a9-17a5-4745-acda-a87569758f54}">
  <ds:schemaRefs/>
</ds:datastoreItem>
</file>

<file path=customXml/itemProps12.xml><?xml version="1.0" encoding="utf-8"?>
<ds:datastoreItem xmlns:ds="http://schemas.openxmlformats.org/officeDocument/2006/customXml" ds:itemID="{9edd703b-046f-4bb1-94db-9f95bde4357f}">
  <ds:schemaRefs/>
</ds:datastoreItem>
</file>

<file path=customXml/itemProps120.xml><?xml version="1.0" encoding="utf-8"?>
<ds:datastoreItem xmlns:ds="http://schemas.openxmlformats.org/officeDocument/2006/customXml" ds:itemID="{faa6025b-8f26-4c1b-9822-fd2579e72fb6}">
  <ds:schemaRefs/>
</ds:datastoreItem>
</file>

<file path=customXml/itemProps121.xml><?xml version="1.0" encoding="utf-8"?>
<ds:datastoreItem xmlns:ds="http://schemas.openxmlformats.org/officeDocument/2006/customXml" ds:itemID="{9d6d4ecc-fbd4-49ec-af86-63cb8bf4fd9f}">
  <ds:schemaRefs/>
</ds:datastoreItem>
</file>

<file path=customXml/itemProps122.xml><?xml version="1.0" encoding="utf-8"?>
<ds:datastoreItem xmlns:ds="http://schemas.openxmlformats.org/officeDocument/2006/customXml" ds:itemID="{33abf6c5-92f3-49f0-bec9-7ea317d26040}">
  <ds:schemaRefs/>
</ds:datastoreItem>
</file>

<file path=customXml/itemProps123.xml><?xml version="1.0" encoding="utf-8"?>
<ds:datastoreItem xmlns:ds="http://schemas.openxmlformats.org/officeDocument/2006/customXml" ds:itemID="{c1e4efb8-e690-4f51-9c0b-3bc0aded3921}">
  <ds:schemaRefs/>
</ds:datastoreItem>
</file>

<file path=customXml/itemProps124.xml><?xml version="1.0" encoding="utf-8"?>
<ds:datastoreItem xmlns:ds="http://schemas.openxmlformats.org/officeDocument/2006/customXml" ds:itemID="{76c384de-a14b-45a6-be5f-5ec72a4b6066}">
  <ds:schemaRefs/>
</ds:datastoreItem>
</file>

<file path=customXml/itemProps125.xml><?xml version="1.0" encoding="utf-8"?>
<ds:datastoreItem xmlns:ds="http://schemas.openxmlformats.org/officeDocument/2006/customXml" ds:itemID="{2ca3c06d-a6f4-4f44-a4d1-5da5e0f61e36}">
  <ds:schemaRefs/>
</ds:datastoreItem>
</file>

<file path=customXml/itemProps126.xml><?xml version="1.0" encoding="utf-8"?>
<ds:datastoreItem xmlns:ds="http://schemas.openxmlformats.org/officeDocument/2006/customXml" ds:itemID="{12959da7-1932-4e56-ae61-57ecb31b33b2}">
  <ds:schemaRefs/>
</ds:datastoreItem>
</file>

<file path=customXml/itemProps127.xml><?xml version="1.0" encoding="utf-8"?>
<ds:datastoreItem xmlns:ds="http://schemas.openxmlformats.org/officeDocument/2006/customXml" ds:itemID="{60394936-a81a-4299-bbd0-8697b06b99d6}">
  <ds:schemaRefs/>
</ds:datastoreItem>
</file>

<file path=customXml/itemProps128.xml><?xml version="1.0" encoding="utf-8"?>
<ds:datastoreItem xmlns:ds="http://schemas.openxmlformats.org/officeDocument/2006/customXml" ds:itemID="{ae6909c8-241e-4f91-b391-58bbe378cc7c}">
  <ds:schemaRefs/>
</ds:datastoreItem>
</file>

<file path=customXml/itemProps129.xml><?xml version="1.0" encoding="utf-8"?>
<ds:datastoreItem xmlns:ds="http://schemas.openxmlformats.org/officeDocument/2006/customXml" ds:itemID="{c274d143-2d32-4e74-9e39-4a79c7534efd}">
  <ds:schemaRefs/>
</ds:datastoreItem>
</file>

<file path=customXml/itemProps13.xml><?xml version="1.0" encoding="utf-8"?>
<ds:datastoreItem xmlns:ds="http://schemas.openxmlformats.org/officeDocument/2006/customXml" ds:itemID="{53457c28-51eb-4466-b961-2f1a931ebd08}">
  <ds:schemaRefs/>
</ds:datastoreItem>
</file>

<file path=customXml/itemProps130.xml><?xml version="1.0" encoding="utf-8"?>
<ds:datastoreItem xmlns:ds="http://schemas.openxmlformats.org/officeDocument/2006/customXml" ds:itemID="{379fea7e-d4e1-4d63-9b95-40fb11309a85}">
  <ds:schemaRefs/>
</ds:datastoreItem>
</file>

<file path=customXml/itemProps131.xml><?xml version="1.0" encoding="utf-8"?>
<ds:datastoreItem xmlns:ds="http://schemas.openxmlformats.org/officeDocument/2006/customXml" ds:itemID="{5a8cb9fb-ad23-4ddc-8659-addb113d6590}">
  <ds:schemaRefs/>
</ds:datastoreItem>
</file>

<file path=customXml/itemProps132.xml><?xml version="1.0" encoding="utf-8"?>
<ds:datastoreItem xmlns:ds="http://schemas.openxmlformats.org/officeDocument/2006/customXml" ds:itemID="{ca381adf-cf71-4c64-9f27-2226ae72eec5}">
  <ds:schemaRefs/>
</ds:datastoreItem>
</file>

<file path=customXml/itemProps133.xml><?xml version="1.0" encoding="utf-8"?>
<ds:datastoreItem xmlns:ds="http://schemas.openxmlformats.org/officeDocument/2006/customXml" ds:itemID="{adbb4a55-abb1-4ac8-a05b-b79dd19a3fb1}">
  <ds:schemaRefs/>
</ds:datastoreItem>
</file>

<file path=customXml/itemProps134.xml><?xml version="1.0" encoding="utf-8"?>
<ds:datastoreItem xmlns:ds="http://schemas.openxmlformats.org/officeDocument/2006/customXml" ds:itemID="{3bee2da1-b412-4398-aef6-bf70239160a3}">
  <ds:schemaRefs/>
</ds:datastoreItem>
</file>

<file path=customXml/itemProps135.xml><?xml version="1.0" encoding="utf-8"?>
<ds:datastoreItem xmlns:ds="http://schemas.openxmlformats.org/officeDocument/2006/customXml" ds:itemID="{4c6f98fb-d761-4d92-ab65-cb4427e530ff}">
  <ds:schemaRefs/>
</ds:datastoreItem>
</file>

<file path=customXml/itemProps136.xml><?xml version="1.0" encoding="utf-8"?>
<ds:datastoreItem xmlns:ds="http://schemas.openxmlformats.org/officeDocument/2006/customXml" ds:itemID="{ff50da76-368a-4e81-9e36-198da27a6de7}">
  <ds:schemaRefs/>
</ds:datastoreItem>
</file>

<file path=customXml/itemProps137.xml><?xml version="1.0" encoding="utf-8"?>
<ds:datastoreItem xmlns:ds="http://schemas.openxmlformats.org/officeDocument/2006/customXml" ds:itemID="{7ecead4d-4ecc-4b92-b74e-408a58879022}">
  <ds:schemaRefs/>
</ds:datastoreItem>
</file>

<file path=customXml/itemProps138.xml><?xml version="1.0" encoding="utf-8"?>
<ds:datastoreItem xmlns:ds="http://schemas.openxmlformats.org/officeDocument/2006/customXml" ds:itemID="{a9d59cfc-591f-4ca9-aec0-2460497930e5}">
  <ds:schemaRefs/>
</ds:datastoreItem>
</file>

<file path=customXml/itemProps139.xml><?xml version="1.0" encoding="utf-8"?>
<ds:datastoreItem xmlns:ds="http://schemas.openxmlformats.org/officeDocument/2006/customXml" ds:itemID="{8b486f05-d525-4607-985a-9aef2ce52dc7}">
  <ds:schemaRefs/>
</ds:datastoreItem>
</file>

<file path=customXml/itemProps14.xml><?xml version="1.0" encoding="utf-8"?>
<ds:datastoreItem xmlns:ds="http://schemas.openxmlformats.org/officeDocument/2006/customXml" ds:itemID="{2b5ad337-0ac1-4bc9-bdb4-405ba54e2e40}">
  <ds:schemaRefs/>
</ds:datastoreItem>
</file>

<file path=customXml/itemProps140.xml><?xml version="1.0" encoding="utf-8"?>
<ds:datastoreItem xmlns:ds="http://schemas.openxmlformats.org/officeDocument/2006/customXml" ds:itemID="{29a3df21-5935-4ef0-955a-30c2041e5773}">
  <ds:schemaRefs/>
</ds:datastoreItem>
</file>

<file path=customXml/itemProps141.xml><?xml version="1.0" encoding="utf-8"?>
<ds:datastoreItem xmlns:ds="http://schemas.openxmlformats.org/officeDocument/2006/customXml" ds:itemID="{89a18d06-9498-45d3-8acf-be43c83e5f67}">
  <ds:schemaRefs/>
</ds:datastoreItem>
</file>

<file path=customXml/itemProps142.xml><?xml version="1.0" encoding="utf-8"?>
<ds:datastoreItem xmlns:ds="http://schemas.openxmlformats.org/officeDocument/2006/customXml" ds:itemID="{c194b31b-e589-4701-b932-cb8b5c5be0d0}">
  <ds:schemaRefs/>
</ds:datastoreItem>
</file>

<file path=customXml/itemProps143.xml><?xml version="1.0" encoding="utf-8"?>
<ds:datastoreItem xmlns:ds="http://schemas.openxmlformats.org/officeDocument/2006/customXml" ds:itemID="{649f0bb8-68e5-4b22-bee0-404a37c489e5}">
  <ds:schemaRefs/>
</ds:datastoreItem>
</file>

<file path=customXml/itemProps144.xml><?xml version="1.0" encoding="utf-8"?>
<ds:datastoreItem xmlns:ds="http://schemas.openxmlformats.org/officeDocument/2006/customXml" ds:itemID="{e736d89d-659c-4d24-b4de-cc49a901cfe3}">
  <ds:schemaRefs/>
</ds:datastoreItem>
</file>

<file path=customXml/itemProps145.xml><?xml version="1.0" encoding="utf-8"?>
<ds:datastoreItem xmlns:ds="http://schemas.openxmlformats.org/officeDocument/2006/customXml" ds:itemID="{c2574443-b15b-4366-9e6a-ec714a9d2b3e}">
  <ds:schemaRefs/>
</ds:datastoreItem>
</file>

<file path=customXml/itemProps146.xml><?xml version="1.0" encoding="utf-8"?>
<ds:datastoreItem xmlns:ds="http://schemas.openxmlformats.org/officeDocument/2006/customXml" ds:itemID="{a1d0c921-77e1-482d-91f3-bc917ecbde46}">
  <ds:schemaRefs/>
</ds:datastoreItem>
</file>

<file path=customXml/itemProps147.xml><?xml version="1.0" encoding="utf-8"?>
<ds:datastoreItem xmlns:ds="http://schemas.openxmlformats.org/officeDocument/2006/customXml" ds:itemID="{cd9d33a1-c992-4001-b088-6d834e09f56a}">
  <ds:schemaRefs/>
</ds:datastoreItem>
</file>

<file path=customXml/itemProps148.xml><?xml version="1.0" encoding="utf-8"?>
<ds:datastoreItem xmlns:ds="http://schemas.openxmlformats.org/officeDocument/2006/customXml" ds:itemID="{587252b5-f2ff-4e6c-ad3d-a1fb7a4e045e}">
  <ds:schemaRefs/>
</ds:datastoreItem>
</file>

<file path=customXml/itemProps149.xml><?xml version="1.0" encoding="utf-8"?>
<ds:datastoreItem xmlns:ds="http://schemas.openxmlformats.org/officeDocument/2006/customXml" ds:itemID="{0ee10613-2808-4317-acee-59d34ab0b0ce}">
  <ds:schemaRefs/>
</ds:datastoreItem>
</file>

<file path=customXml/itemProps15.xml><?xml version="1.0" encoding="utf-8"?>
<ds:datastoreItem xmlns:ds="http://schemas.openxmlformats.org/officeDocument/2006/customXml" ds:itemID="{4fd2d067-fa0a-414b-aa33-2629f595c230}">
  <ds:schemaRefs/>
</ds:datastoreItem>
</file>

<file path=customXml/itemProps150.xml><?xml version="1.0" encoding="utf-8"?>
<ds:datastoreItem xmlns:ds="http://schemas.openxmlformats.org/officeDocument/2006/customXml" ds:itemID="{e597f023-da75-4a6b-adbc-1b7aa146e09f}">
  <ds:schemaRefs/>
</ds:datastoreItem>
</file>

<file path=customXml/itemProps151.xml><?xml version="1.0" encoding="utf-8"?>
<ds:datastoreItem xmlns:ds="http://schemas.openxmlformats.org/officeDocument/2006/customXml" ds:itemID="{9c3677d5-c739-42a9-b6cc-703753bdc4b9}">
  <ds:schemaRefs/>
</ds:datastoreItem>
</file>

<file path=customXml/itemProps152.xml><?xml version="1.0" encoding="utf-8"?>
<ds:datastoreItem xmlns:ds="http://schemas.openxmlformats.org/officeDocument/2006/customXml" ds:itemID="{a0517eca-9020-4393-8eb5-92237c44c10b}">
  <ds:schemaRefs/>
</ds:datastoreItem>
</file>

<file path=customXml/itemProps153.xml><?xml version="1.0" encoding="utf-8"?>
<ds:datastoreItem xmlns:ds="http://schemas.openxmlformats.org/officeDocument/2006/customXml" ds:itemID="{ceb0733e-6331-44d2-9329-7708d599daed}">
  <ds:schemaRefs/>
</ds:datastoreItem>
</file>

<file path=customXml/itemProps154.xml><?xml version="1.0" encoding="utf-8"?>
<ds:datastoreItem xmlns:ds="http://schemas.openxmlformats.org/officeDocument/2006/customXml" ds:itemID="{c6b5e3d9-d317-4e38-86d3-2d6e34d62b38}">
  <ds:schemaRefs/>
</ds:datastoreItem>
</file>

<file path=customXml/itemProps155.xml><?xml version="1.0" encoding="utf-8"?>
<ds:datastoreItem xmlns:ds="http://schemas.openxmlformats.org/officeDocument/2006/customXml" ds:itemID="{98cfcb14-b83f-4e56-9583-5f8146f36c8b}">
  <ds:schemaRefs/>
</ds:datastoreItem>
</file>

<file path=customXml/itemProps156.xml><?xml version="1.0" encoding="utf-8"?>
<ds:datastoreItem xmlns:ds="http://schemas.openxmlformats.org/officeDocument/2006/customXml" ds:itemID="{59ad90db-bd5f-4fd9-9ff1-a38ed6dc64ba}">
  <ds:schemaRefs/>
</ds:datastoreItem>
</file>

<file path=customXml/itemProps157.xml><?xml version="1.0" encoding="utf-8"?>
<ds:datastoreItem xmlns:ds="http://schemas.openxmlformats.org/officeDocument/2006/customXml" ds:itemID="{f7c3f5e6-b598-4c2e-b5cf-ad2af07f9261}">
  <ds:schemaRefs/>
</ds:datastoreItem>
</file>

<file path=customXml/itemProps158.xml><?xml version="1.0" encoding="utf-8"?>
<ds:datastoreItem xmlns:ds="http://schemas.openxmlformats.org/officeDocument/2006/customXml" ds:itemID="{5256a3b9-2771-45e0-a87c-8b7afe652c0b}">
  <ds:schemaRefs/>
</ds:datastoreItem>
</file>

<file path=customXml/itemProps159.xml><?xml version="1.0" encoding="utf-8"?>
<ds:datastoreItem xmlns:ds="http://schemas.openxmlformats.org/officeDocument/2006/customXml" ds:itemID="{5ca0ffdd-5caa-4543-b37e-20c5c756553d}">
  <ds:schemaRefs/>
</ds:datastoreItem>
</file>

<file path=customXml/itemProps16.xml><?xml version="1.0" encoding="utf-8"?>
<ds:datastoreItem xmlns:ds="http://schemas.openxmlformats.org/officeDocument/2006/customXml" ds:itemID="{bc770d98-471d-493f-8171-62dd6e727228}">
  <ds:schemaRefs/>
</ds:datastoreItem>
</file>

<file path=customXml/itemProps160.xml><?xml version="1.0" encoding="utf-8"?>
<ds:datastoreItem xmlns:ds="http://schemas.openxmlformats.org/officeDocument/2006/customXml" ds:itemID="{d1023cb6-5d1f-4c9f-aa24-8f4d9dfa4da4}">
  <ds:schemaRefs/>
</ds:datastoreItem>
</file>

<file path=customXml/itemProps161.xml><?xml version="1.0" encoding="utf-8"?>
<ds:datastoreItem xmlns:ds="http://schemas.openxmlformats.org/officeDocument/2006/customXml" ds:itemID="{5c5d2e49-e5ce-465c-b35e-ff420b646c34}">
  <ds:schemaRefs/>
</ds:datastoreItem>
</file>

<file path=customXml/itemProps162.xml><?xml version="1.0" encoding="utf-8"?>
<ds:datastoreItem xmlns:ds="http://schemas.openxmlformats.org/officeDocument/2006/customXml" ds:itemID="{e2e50584-c239-49b4-9b45-1d139f04a7a2}">
  <ds:schemaRefs/>
</ds:datastoreItem>
</file>

<file path=customXml/itemProps163.xml><?xml version="1.0" encoding="utf-8"?>
<ds:datastoreItem xmlns:ds="http://schemas.openxmlformats.org/officeDocument/2006/customXml" ds:itemID="{d1d2c80f-cc0a-42b1-ae82-6f18b510427e}">
  <ds:schemaRefs/>
</ds:datastoreItem>
</file>

<file path=customXml/itemProps164.xml><?xml version="1.0" encoding="utf-8"?>
<ds:datastoreItem xmlns:ds="http://schemas.openxmlformats.org/officeDocument/2006/customXml" ds:itemID="{3a525b66-4a1a-4a75-8b8f-609a436ab0a0}">
  <ds:schemaRefs/>
</ds:datastoreItem>
</file>

<file path=customXml/itemProps165.xml><?xml version="1.0" encoding="utf-8"?>
<ds:datastoreItem xmlns:ds="http://schemas.openxmlformats.org/officeDocument/2006/customXml" ds:itemID="{1cf2bfed-e071-4b42-a67f-3dba160e505d}">
  <ds:schemaRefs/>
</ds:datastoreItem>
</file>

<file path=customXml/itemProps166.xml><?xml version="1.0" encoding="utf-8"?>
<ds:datastoreItem xmlns:ds="http://schemas.openxmlformats.org/officeDocument/2006/customXml" ds:itemID="{10d308c2-4298-4eae-a97f-f5156f2d02e1}">
  <ds:schemaRefs/>
</ds:datastoreItem>
</file>

<file path=customXml/itemProps167.xml><?xml version="1.0" encoding="utf-8"?>
<ds:datastoreItem xmlns:ds="http://schemas.openxmlformats.org/officeDocument/2006/customXml" ds:itemID="{ebf1cbf5-ceb5-41aa-aa35-0fa7ad7548ce}">
  <ds:schemaRefs/>
</ds:datastoreItem>
</file>

<file path=customXml/itemProps168.xml><?xml version="1.0" encoding="utf-8"?>
<ds:datastoreItem xmlns:ds="http://schemas.openxmlformats.org/officeDocument/2006/customXml" ds:itemID="{b7a0ed48-2bdd-4d71-ac5d-972d3c1c1104}">
  <ds:schemaRefs/>
</ds:datastoreItem>
</file>

<file path=customXml/itemProps169.xml><?xml version="1.0" encoding="utf-8"?>
<ds:datastoreItem xmlns:ds="http://schemas.openxmlformats.org/officeDocument/2006/customXml" ds:itemID="{2b12de1e-17b9-4799-acdd-e7d0f2234ee1}">
  <ds:schemaRefs/>
</ds:datastoreItem>
</file>

<file path=customXml/itemProps17.xml><?xml version="1.0" encoding="utf-8"?>
<ds:datastoreItem xmlns:ds="http://schemas.openxmlformats.org/officeDocument/2006/customXml" ds:itemID="{95673768-bd2b-4429-af4d-700a77781904}">
  <ds:schemaRefs/>
</ds:datastoreItem>
</file>

<file path=customXml/itemProps170.xml><?xml version="1.0" encoding="utf-8"?>
<ds:datastoreItem xmlns:ds="http://schemas.openxmlformats.org/officeDocument/2006/customXml" ds:itemID="{efd0600a-c661-4b40-880e-ed85516cf92d}">
  <ds:schemaRefs/>
</ds:datastoreItem>
</file>

<file path=customXml/itemProps171.xml><?xml version="1.0" encoding="utf-8"?>
<ds:datastoreItem xmlns:ds="http://schemas.openxmlformats.org/officeDocument/2006/customXml" ds:itemID="{4ee989b3-e122-4eb1-98bd-b7445f854620}">
  <ds:schemaRefs/>
</ds:datastoreItem>
</file>

<file path=customXml/itemProps172.xml><?xml version="1.0" encoding="utf-8"?>
<ds:datastoreItem xmlns:ds="http://schemas.openxmlformats.org/officeDocument/2006/customXml" ds:itemID="{1832d9bd-ed4c-41a8-ba43-404ce06ee207}">
  <ds:schemaRefs/>
</ds:datastoreItem>
</file>

<file path=customXml/itemProps173.xml><?xml version="1.0" encoding="utf-8"?>
<ds:datastoreItem xmlns:ds="http://schemas.openxmlformats.org/officeDocument/2006/customXml" ds:itemID="{74063385-6dfb-4b0a-97ec-2cf1a75100e0}">
  <ds:schemaRefs/>
</ds:datastoreItem>
</file>

<file path=customXml/itemProps174.xml><?xml version="1.0" encoding="utf-8"?>
<ds:datastoreItem xmlns:ds="http://schemas.openxmlformats.org/officeDocument/2006/customXml" ds:itemID="{c8f22828-8879-4a55-b781-3e41f2e48bbe}">
  <ds:schemaRefs/>
</ds:datastoreItem>
</file>

<file path=customXml/itemProps175.xml><?xml version="1.0" encoding="utf-8"?>
<ds:datastoreItem xmlns:ds="http://schemas.openxmlformats.org/officeDocument/2006/customXml" ds:itemID="{711c27ce-71fa-4535-9149-8bc794d0c78e}">
  <ds:schemaRefs/>
</ds:datastoreItem>
</file>

<file path=customXml/itemProps176.xml><?xml version="1.0" encoding="utf-8"?>
<ds:datastoreItem xmlns:ds="http://schemas.openxmlformats.org/officeDocument/2006/customXml" ds:itemID="{98dd808b-e7a8-44f2-ae0b-df083409deea}">
  <ds:schemaRefs/>
</ds:datastoreItem>
</file>

<file path=customXml/itemProps177.xml><?xml version="1.0" encoding="utf-8"?>
<ds:datastoreItem xmlns:ds="http://schemas.openxmlformats.org/officeDocument/2006/customXml" ds:itemID="{f32cf46e-11ee-4f75-b99f-58a986851f2d}">
  <ds:schemaRefs/>
</ds:datastoreItem>
</file>

<file path=customXml/itemProps178.xml><?xml version="1.0" encoding="utf-8"?>
<ds:datastoreItem xmlns:ds="http://schemas.openxmlformats.org/officeDocument/2006/customXml" ds:itemID="{892c04c3-3270-431c-b986-e44cab3cbf2b}">
  <ds:schemaRefs/>
</ds:datastoreItem>
</file>

<file path=customXml/itemProps179.xml><?xml version="1.0" encoding="utf-8"?>
<ds:datastoreItem xmlns:ds="http://schemas.openxmlformats.org/officeDocument/2006/customXml" ds:itemID="{a2187f93-a17a-484e-9179-4aa87a0903d8}">
  <ds:schemaRefs/>
</ds:datastoreItem>
</file>

<file path=customXml/itemProps18.xml><?xml version="1.0" encoding="utf-8"?>
<ds:datastoreItem xmlns:ds="http://schemas.openxmlformats.org/officeDocument/2006/customXml" ds:itemID="{8424d004-d6c4-402d-b72a-20b73778d6ea}">
  <ds:schemaRefs/>
</ds:datastoreItem>
</file>

<file path=customXml/itemProps180.xml><?xml version="1.0" encoding="utf-8"?>
<ds:datastoreItem xmlns:ds="http://schemas.openxmlformats.org/officeDocument/2006/customXml" ds:itemID="{33b28642-02dd-4e12-8a54-48c4bb17a17e}">
  <ds:schemaRefs/>
</ds:datastoreItem>
</file>

<file path=customXml/itemProps181.xml><?xml version="1.0" encoding="utf-8"?>
<ds:datastoreItem xmlns:ds="http://schemas.openxmlformats.org/officeDocument/2006/customXml" ds:itemID="{04c82a7d-cb75-4eb6-992c-70202bf02a4a}">
  <ds:schemaRefs/>
</ds:datastoreItem>
</file>

<file path=customXml/itemProps182.xml><?xml version="1.0" encoding="utf-8"?>
<ds:datastoreItem xmlns:ds="http://schemas.openxmlformats.org/officeDocument/2006/customXml" ds:itemID="{f7c18f31-1705-44ce-9d81-456b61a22e67}">
  <ds:schemaRefs/>
</ds:datastoreItem>
</file>

<file path=customXml/itemProps183.xml><?xml version="1.0" encoding="utf-8"?>
<ds:datastoreItem xmlns:ds="http://schemas.openxmlformats.org/officeDocument/2006/customXml" ds:itemID="{5af37f61-eddd-4a32-9ba1-0dae802ce2e2}">
  <ds:schemaRefs/>
</ds:datastoreItem>
</file>

<file path=customXml/itemProps184.xml><?xml version="1.0" encoding="utf-8"?>
<ds:datastoreItem xmlns:ds="http://schemas.openxmlformats.org/officeDocument/2006/customXml" ds:itemID="{3e751bf7-bb36-4cf7-86fa-0e41406c659d}">
  <ds:schemaRefs/>
</ds:datastoreItem>
</file>

<file path=customXml/itemProps185.xml><?xml version="1.0" encoding="utf-8"?>
<ds:datastoreItem xmlns:ds="http://schemas.openxmlformats.org/officeDocument/2006/customXml" ds:itemID="{c65a8558-2d66-46dc-9cfb-ff4df37a9b14}">
  <ds:schemaRefs/>
</ds:datastoreItem>
</file>

<file path=customXml/itemProps186.xml><?xml version="1.0" encoding="utf-8"?>
<ds:datastoreItem xmlns:ds="http://schemas.openxmlformats.org/officeDocument/2006/customXml" ds:itemID="{2724cddc-595c-41c4-94c7-8ecd1e118976}">
  <ds:schemaRefs/>
</ds:datastoreItem>
</file>

<file path=customXml/itemProps187.xml><?xml version="1.0" encoding="utf-8"?>
<ds:datastoreItem xmlns:ds="http://schemas.openxmlformats.org/officeDocument/2006/customXml" ds:itemID="{da20f3b4-fa18-4f6c-b7d1-c099ff918e82}">
  <ds:schemaRefs/>
</ds:datastoreItem>
</file>

<file path=customXml/itemProps188.xml><?xml version="1.0" encoding="utf-8"?>
<ds:datastoreItem xmlns:ds="http://schemas.openxmlformats.org/officeDocument/2006/customXml" ds:itemID="{d8e8e7a9-f7d4-4221-8bee-0ef38e121bb3}">
  <ds:schemaRefs/>
</ds:datastoreItem>
</file>

<file path=customXml/itemProps189.xml><?xml version="1.0" encoding="utf-8"?>
<ds:datastoreItem xmlns:ds="http://schemas.openxmlformats.org/officeDocument/2006/customXml" ds:itemID="{460d30da-c691-42ae-b473-58d24f4a09f1}">
  <ds:schemaRefs/>
</ds:datastoreItem>
</file>

<file path=customXml/itemProps19.xml><?xml version="1.0" encoding="utf-8"?>
<ds:datastoreItem xmlns:ds="http://schemas.openxmlformats.org/officeDocument/2006/customXml" ds:itemID="{5e2c4114-5c57-4d6a-9b4c-c9d80ede27e9}">
  <ds:schemaRefs/>
</ds:datastoreItem>
</file>

<file path=customXml/itemProps190.xml><?xml version="1.0" encoding="utf-8"?>
<ds:datastoreItem xmlns:ds="http://schemas.openxmlformats.org/officeDocument/2006/customXml" ds:itemID="{116fc7dd-eb9d-4245-aa60-5a653f552c57}">
  <ds:schemaRefs/>
</ds:datastoreItem>
</file>

<file path=customXml/itemProps191.xml><?xml version="1.0" encoding="utf-8"?>
<ds:datastoreItem xmlns:ds="http://schemas.openxmlformats.org/officeDocument/2006/customXml" ds:itemID="{e7714c77-8e4c-4d04-8045-89cdce75bd9e}">
  <ds:schemaRefs/>
</ds:datastoreItem>
</file>

<file path=customXml/itemProps192.xml><?xml version="1.0" encoding="utf-8"?>
<ds:datastoreItem xmlns:ds="http://schemas.openxmlformats.org/officeDocument/2006/customXml" ds:itemID="{e6990eee-c6df-4d3e-b6dd-bd8d531c1679}">
  <ds:schemaRefs/>
</ds:datastoreItem>
</file>

<file path=customXml/itemProps193.xml><?xml version="1.0" encoding="utf-8"?>
<ds:datastoreItem xmlns:ds="http://schemas.openxmlformats.org/officeDocument/2006/customXml" ds:itemID="{b96900ce-a990-4334-adc3-9b959e0cb828}">
  <ds:schemaRefs/>
</ds:datastoreItem>
</file>

<file path=customXml/itemProps194.xml><?xml version="1.0" encoding="utf-8"?>
<ds:datastoreItem xmlns:ds="http://schemas.openxmlformats.org/officeDocument/2006/customXml" ds:itemID="{fb89849e-e034-4eca-b952-81950bee31f2}">
  <ds:schemaRefs/>
</ds:datastoreItem>
</file>

<file path=customXml/itemProps195.xml><?xml version="1.0" encoding="utf-8"?>
<ds:datastoreItem xmlns:ds="http://schemas.openxmlformats.org/officeDocument/2006/customXml" ds:itemID="{ffbbc181-796c-4978-a682-10fa4ba8a1c8}">
  <ds:schemaRefs/>
</ds:datastoreItem>
</file>

<file path=customXml/itemProps196.xml><?xml version="1.0" encoding="utf-8"?>
<ds:datastoreItem xmlns:ds="http://schemas.openxmlformats.org/officeDocument/2006/customXml" ds:itemID="{adede885-939c-440c-bc12-42a7f51772f3}">
  <ds:schemaRefs/>
</ds:datastoreItem>
</file>

<file path=customXml/itemProps197.xml><?xml version="1.0" encoding="utf-8"?>
<ds:datastoreItem xmlns:ds="http://schemas.openxmlformats.org/officeDocument/2006/customXml" ds:itemID="{64a3cdda-1d28-4e38-8c9f-585f27aacb9e}">
  <ds:schemaRefs/>
</ds:datastoreItem>
</file>

<file path=customXml/itemProps198.xml><?xml version="1.0" encoding="utf-8"?>
<ds:datastoreItem xmlns:ds="http://schemas.openxmlformats.org/officeDocument/2006/customXml" ds:itemID="{c8c661fd-626f-4f65-8475-2efe58a2e1fd}">
  <ds:schemaRefs/>
</ds:datastoreItem>
</file>

<file path=customXml/itemProps199.xml><?xml version="1.0" encoding="utf-8"?>
<ds:datastoreItem xmlns:ds="http://schemas.openxmlformats.org/officeDocument/2006/customXml" ds:itemID="{edc03949-2f97-4b52-9089-f99759945cfa}">
  <ds:schemaRefs/>
</ds:datastoreItem>
</file>

<file path=customXml/itemProps2.xml><?xml version="1.0" encoding="utf-8"?>
<ds:datastoreItem xmlns:ds="http://schemas.openxmlformats.org/officeDocument/2006/customXml" ds:itemID="{f88df218-d1e3-4a53-99a9-a52135a59574}">
  <ds:schemaRefs/>
</ds:datastoreItem>
</file>

<file path=customXml/itemProps20.xml><?xml version="1.0" encoding="utf-8"?>
<ds:datastoreItem xmlns:ds="http://schemas.openxmlformats.org/officeDocument/2006/customXml" ds:itemID="{23af1b23-3423-4be6-af43-b59a63543407}">
  <ds:schemaRefs/>
</ds:datastoreItem>
</file>

<file path=customXml/itemProps200.xml><?xml version="1.0" encoding="utf-8"?>
<ds:datastoreItem xmlns:ds="http://schemas.openxmlformats.org/officeDocument/2006/customXml" ds:itemID="{8766328b-6d81-4afe-9e47-4a84c104f888}">
  <ds:schemaRefs/>
</ds:datastoreItem>
</file>

<file path=customXml/itemProps201.xml><?xml version="1.0" encoding="utf-8"?>
<ds:datastoreItem xmlns:ds="http://schemas.openxmlformats.org/officeDocument/2006/customXml" ds:itemID="{095f68a9-fcf0-49cb-b1b7-cd62b7dfc6b1}">
  <ds:schemaRefs/>
</ds:datastoreItem>
</file>

<file path=customXml/itemProps202.xml><?xml version="1.0" encoding="utf-8"?>
<ds:datastoreItem xmlns:ds="http://schemas.openxmlformats.org/officeDocument/2006/customXml" ds:itemID="{e26bc0ab-e5ae-4ae6-b3fe-0a5dd2889f4d}">
  <ds:schemaRefs/>
</ds:datastoreItem>
</file>

<file path=customXml/itemProps203.xml><?xml version="1.0" encoding="utf-8"?>
<ds:datastoreItem xmlns:ds="http://schemas.openxmlformats.org/officeDocument/2006/customXml" ds:itemID="{d8decf4b-4db4-4ff1-8941-99147e2ec684}">
  <ds:schemaRefs/>
</ds:datastoreItem>
</file>

<file path=customXml/itemProps204.xml><?xml version="1.0" encoding="utf-8"?>
<ds:datastoreItem xmlns:ds="http://schemas.openxmlformats.org/officeDocument/2006/customXml" ds:itemID="{bd755c84-65b5-4cc5-80c4-18b8f0975067}">
  <ds:schemaRefs/>
</ds:datastoreItem>
</file>

<file path=customXml/itemProps205.xml><?xml version="1.0" encoding="utf-8"?>
<ds:datastoreItem xmlns:ds="http://schemas.openxmlformats.org/officeDocument/2006/customXml" ds:itemID="{c3b1f75d-2e28-473e-9e6c-77547414f5d7}">
  <ds:schemaRefs/>
</ds:datastoreItem>
</file>

<file path=customXml/itemProps206.xml><?xml version="1.0" encoding="utf-8"?>
<ds:datastoreItem xmlns:ds="http://schemas.openxmlformats.org/officeDocument/2006/customXml" ds:itemID="{28f084be-4c1d-4f1e-b178-f5595e2549c3}">
  <ds:schemaRefs/>
</ds:datastoreItem>
</file>

<file path=customXml/itemProps207.xml><?xml version="1.0" encoding="utf-8"?>
<ds:datastoreItem xmlns:ds="http://schemas.openxmlformats.org/officeDocument/2006/customXml" ds:itemID="{c93ba26a-002b-4c83-a3b6-4b3cdf1c1d62}">
  <ds:schemaRefs/>
</ds:datastoreItem>
</file>

<file path=customXml/itemProps208.xml><?xml version="1.0" encoding="utf-8"?>
<ds:datastoreItem xmlns:ds="http://schemas.openxmlformats.org/officeDocument/2006/customXml" ds:itemID="{1eb0c52b-19e6-4f6b-b2db-47024c9f229d}">
  <ds:schemaRefs/>
</ds:datastoreItem>
</file>

<file path=customXml/itemProps209.xml><?xml version="1.0" encoding="utf-8"?>
<ds:datastoreItem xmlns:ds="http://schemas.openxmlformats.org/officeDocument/2006/customXml" ds:itemID="{67309f1b-7055-4d7d-bb60-c1a1cc013e2b}">
  <ds:schemaRefs/>
</ds:datastoreItem>
</file>

<file path=customXml/itemProps21.xml><?xml version="1.0" encoding="utf-8"?>
<ds:datastoreItem xmlns:ds="http://schemas.openxmlformats.org/officeDocument/2006/customXml" ds:itemID="{b29733e2-8504-4b78-9ae0-505cb8f43aa3}">
  <ds:schemaRefs/>
</ds:datastoreItem>
</file>

<file path=customXml/itemProps210.xml><?xml version="1.0" encoding="utf-8"?>
<ds:datastoreItem xmlns:ds="http://schemas.openxmlformats.org/officeDocument/2006/customXml" ds:itemID="{f7b8a5e5-ea09-4cd6-b5b2-01a94e58e623}">
  <ds:schemaRefs/>
</ds:datastoreItem>
</file>

<file path=customXml/itemProps211.xml><?xml version="1.0" encoding="utf-8"?>
<ds:datastoreItem xmlns:ds="http://schemas.openxmlformats.org/officeDocument/2006/customXml" ds:itemID="{56f405d7-8602-4838-a02d-1d1d41778c67}">
  <ds:schemaRefs/>
</ds:datastoreItem>
</file>

<file path=customXml/itemProps212.xml><?xml version="1.0" encoding="utf-8"?>
<ds:datastoreItem xmlns:ds="http://schemas.openxmlformats.org/officeDocument/2006/customXml" ds:itemID="{0a0dfa2b-652f-47f5-8cf1-a1ab2f067b19}">
  <ds:schemaRefs/>
</ds:datastoreItem>
</file>

<file path=customXml/itemProps213.xml><?xml version="1.0" encoding="utf-8"?>
<ds:datastoreItem xmlns:ds="http://schemas.openxmlformats.org/officeDocument/2006/customXml" ds:itemID="{d113ac35-a327-49c4-8047-6ae25ea4bd93}">
  <ds:schemaRefs/>
</ds:datastoreItem>
</file>

<file path=customXml/itemProps214.xml><?xml version="1.0" encoding="utf-8"?>
<ds:datastoreItem xmlns:ds="http://schemas.openxmlformats.org/officeDocument/2006/customXml" ds:itemID="{b457a349-eea1-4ba4-981e-069b108f5c04}">
  <ds:schemaRefs/>
</ds:datastoreItem>
</file>

<file path=customXml/itemProps215.xml><?xml version="1.0" encoding="utf-8"?>
<ds:datastoreItem xmlns:ds="http://schemas.openxmlformats.org/officeDocument/2006/customXml" ds:itemID="{e49a4d7a-81ee-4513-84c8-8f44543dfe06}">
  <ds:schemaRefs/>
</ds:datastoreItem>
</file>

<file path=customXml/itemProps216.xml><?xml version="1.0" encoding="utf-8"?>
<ds:datastoreItem xmlns:ds="http://schemas.openxmlformats.org/officeDocument/2006/customXml" ds:itemID="{baa47782-bbac-4e4a-9370-2736e1db0b67}">
  <ds:schemaRefs/>
</ds:datastoreItem>
</file>

<file path=customXml/itemProps217.xml><?xml version="1.0" encoding="utf-8"?>
<ds:datastoreItem xmlns:ds="http://schemas.openxmlformats.org/officeDocument/2006/customXml" ds:itemID="{a9bbf8a8-e797-4824-aec7-d0002f9750f3}">
  <ds:schemaRefs/>
</ds:datastoreItem>
</file>

<file path=customXml/itemProps218.xml><?xml version="1.0" encoding="utf-8"?>
<ds:datastoreItem xmlns:ds="http://schemas.openxmlformats.org/officeDocument/2006/customXml" ds:itemID="{2e8439a2-c9fb-4b9f-a687-08c0b2f05b07}">
  <ds:schemaRefs/>
</ds:datastoreItem>
</file>

<file path=customXml/itemProps219.xml><?xml version="1.0" encoding="utf-8"?>
<ds:datastoreItem xmlns:ds="http://schemas.openxmlformats.org/officeDocument/2006/customXml" ds:itemID="{a6e56080-c53d-4646-91b3-7627eddcaad2}">
  <ds:schemaRefs/>
</ds:datastoreItem>
</file>

<file path=customXml/itemProps22.xml><?xml version="1.0" encoding="utf-8"?>
<ds:datastoreItem xmlns:ds="http://schemas.openxmlformats.org/officeDocument/2006/customXml" ds:itemID="{a3e37a80-8930-45ee-81be-7d7f957d2e04}">
  <ds:schemaRefs/>
</ds:datastoreItem>
</file>

<file path=customXml/itemProps220.xml><?xml version="1.0" encoding="utf-8"?>
<ds:datastoreItem xmlns:ds="http://schemas.openxmlformats.org/officeDocument/2006/customXml" ds:itemID="{e04b799d-a8f6-482b-8322-3de8eecab7af}">
  <ds:schemaRefs/>
</ds:datastoreItem>
</file>

<file path=customXml/itemProps221.xml><?xml version="1.0" encoding="utf-8"?>
<ds:datastoreItem xmlns:ds="http://schemas.openxmlformats.org/officeDocument/2006/customXml" ds:itemID="{161691a0-2bdd-467e-80bf-d76433011458}">
  <ds:schemaRefs/>
</ds:datastoreItem>
</file>

<file path=customXml/itemProps222.xml><?xml version="1.0" encoding="utf-8"?>
<ds:datastoreItem xmlns:ds="http://schemas.openxmlformats.org/officeDocument/2006/customXml" ds:itemID="{be26bfa0-de0f-49de-9bf9-0779e24f3b8f}">
  <ds:schemaRefs/>
</ds:datastoreItem>
</file>

<file path=customXml/itemProps223.xml><?xml version="1.0" encoding="utf-8"?>
<ds:datastoreItem xmlns:ds="http://schemas.openxmlformats.org/officeDocument/2006/customXml" ds:itemID="{c798a60e-6ac2-4cb8-a141-c7bb6151bf87}">
  <ds:schemaRefs/>
</ds:datastoreItem>
</file>

<file path=customXml/itemProps224.xml><?xml version="1.0" encoding="utf-8"?>
<ds:datastoreItem xmlns:ds="http://schemas.openxmlformats.org/officeDocument/2006/customXml" ds:itemID="{47bfd2c5-d4a0-4d60-9d97-1f7641a442cb}">
  <ds:schemaRefs/>
</ds:datastoreItem>
</file>

<file path=customXml/itemProps225.xml><?xml version="1.0" encoding="utf-8"?>
<ds:datastoreItem xmlns:ds="http://schemas.openxmlformats.org/officeDocument/2006/customXml" ds:itemID="{f93aa9f1-cc4e-4b3a-8639-cda556679fdf}">
  <ds:schemaRefs/>
</ds:datastoreItem>
</file>

<file path=customXml/itemProps226.xml><?xml version="1.0" encoding="utf-8"?>
<ds:datastoreItem xmlns:ds="http://schemas.openxmlformats.org/officeDocument/2006/customXml" ds:itemID="{e9ac6fd2-379c-4dfd-b867-a4427053b6c2}">
  <ds:schemaRefs/>
</ds:datastoreItem>
</file>

<file path=customXml/itemProps227.xml><?xml version="1.0" encoding="utf-8"?>
<ds:datastoreItem xmlns:ds="http://schemas.openxmlformats.org/officeDocument/2006/customXml" ds:itemID="{84ac715c-90f2-4557-a69c-900e02610f42}">
  <ds:schemaRefs/>
</ds:datastoreItem>
</file>

<file path=customXml/itemProps228.xml><?xml version="1.0" encoding="utf-8"?>
<ds:datastoreItem xmlns:ds="http://schemas.openxmlformats.org/officeDocument/2006/customXml" ds:itemID="{c4a36efe-fb14-483d-9923-fa3447a51241}">
  <ds:schemaRefs/>
</ds:datastoreItem>
</file>

<file path=customXml/itemProps229.xml><?xml version="1.0" encoding="utf-8"?>
<ds:datastoreItem xmlns:ds="http://schemas.openxmlformats.org/officeDocument/2006/customXml" ds:itemID="{4b18dd35-160c-4731-b9ea-0dbfc6de50d9}">
  <ds:schemaRefs/>
</ds:datastoreItem>
</file>

<file path=customXml/itemProps23.xml><?xml version="1.0" encoding="utf-8"?>
<ds:datastoreItem xmlns:ds="http://schemas.openxmlformats.org/officeDocument/2006/customXml" ds:itemID="{88a69560-dfd0-4756-b529-21db245a3909}">
  <ds:schemaRefs/>
</ds:datastoreItem>
</file>

<file path=customXml/itemProps230.xml><?xml version="1.0" encoding="utf-8"?>
<ds:datastoreItem xmlns:ds="http://schemas.openxmlformats.org/officeDocument/2006/customXml" ds:itemID="{6fc48487-5d54-44f2-92e2-737d8e1d77b0}">
  <ds:schemaRefs/>
</ds:datastoreItem>
</file>

<file path=customXml/itemProps231.xml><?xml version="1.0" encoding="utf-8"?>
<ds:datastoreItem xmlns:ds="http://schemas.openxmlformats.org/officeDocument/2006/customXml" ds:itemID="{e03cc054-2a9c-42dc-9c54-211daabb39e5}">
  <ds:schemaRefs/>
</ds:datastoreItem>
</file>

<file path=customXml/itemProps232.xml><?xml version="1.0" encoding="utf-8"?>
<ds:datastoreItem xmlns:ds="http://schemas.openxmlformats.org/officeDocument/2006/customXml" ds:itemID="{0a62aac2-42e9-4f03-b21b-ab68c8ecf9c7}">
  <ds:schemaRefs/>
</ds:datastoreItem>
</file>

<file path=customXml/itemProps233.xml><?xml version="1.0" encoding="utf-8"?>
<ds:datastoreItem xmlns:ds="http://schemas.openxmlformats.org/officeDocument/2006/customXml" ds:itemID="{d295d441-5317-49df-87c7-874d92bc09ab}">
  <ds:schemaRefs/>
</ds:datastoreItem>
</file>

<file path=customXml/itemProps234.xml><?xml version="1.0" encoding="utf-8"?>
<ds:datastoreItem xmlns:ds="http://schemas.openxmlformats.org/officeDocument/2006/customXml" ds:itemID="{9d15576e-28bd-4d0c-8134-3b5b41f3db33}">
  <ds:schemaRefs/>
</ds:datastoreItem>
</file>

<file path=customXml/itemProps235.xml><?xml version="1.0" encoding="utf-8"?>
<ds:datastoreItem xmlns:ds="http://schemas.openxmlformats.org/officeDocument/2006/customXml" ds:itemID="{08adfd99-3caa-4fbf-a44a-568ed4b6c2c2}">
  <ds:schemaRefs/>
</ds:datastoreItem>
</file>

<file path=customXml/itemProps236.xml><?xml version="1.0" encoding="utf-8"?>
<ds:datastoreItem xmlns:ds="http://schemas.openxmlformats.org/officeDocument/2006/customXml" ds:itemID="{c635de5d-a4a4-4a96-9ba0-155325d89ab8}">
  <ds:schemaRefs/>
</ds:datastoreItem>
</file>

<file path=customXml/itemProps237.xml><?xml version="1.0" encoding="utf-8"?>
<ds:datastoreItem xmlns:ds="http://schemas.openxmlformats.org/officeDocument/2006/customXml" ds:itemID="{a60f0ae7-6a6c-4be2-866b-d16bbf6d7784}">
  <ds:schemaRefs/>
</ds:datastoreItem>
</file>

<file path=customXml/itemProps238.xml><?xml version="1.0" encoding="utf-8"?>
<ds:datastoreItem xmlns:ds="http://schemas.openxmlformats.org/officeDocument/2006/customXml" ds:itemID="{3c2300cd-b9c4-43fc-95f3-119ef58f4536}">
  <ds:schemaRefs/>
</ds:datastoreItem>
</file>

<file path=customXml/itemProps24.xml><?xml version="1.0" encoding="utf-8"?>
<ds:datastoreItem xmlns:ds="http://schemas.openxmlformats.org/officeDocument/2006/customXml" ds:itemID="{182bb406-d939-4190-8247-2e28a676f366}">
  <ds:schemaRefs/>
</ds:datastoreItem>
</file>

<file path=customXml/itemProps25.xml><?xml version="1.0" encoding="utf-8"?>
<ds:datastoreItem xmlns:ds="http://schemas.openxmlformats.org/officeDocument/2006/customXml" ds:itemID="{0cfbe95d-8a69-436d-abc3-88a16b602fd8}">
  <ds:schemaRefs/>
</ds:datastoreItem>
</file>

<file path=customXml/itemProps26.xml><?xml version="1.0" encoding="utf-8"?>
<ds:datastoreItem xmlns:ds="http://schemas.openxmlformats.org/officeDocument/2006/customXml" ds:itemID="{103c4dc8-dc28-46cc-9ca5-f922e7d0ce97}">
  <ds:schemaRefs/>
</ds:datastoreItem>
</file>

<file path=customXml/itemProps27.xml><?xml version="1.0" encoding="utf-8"?>
<ds:datastoreItem xmlns:ds="http://schemas.openxmlformats.org/officeDocument/2006/customXml" ds:itemID="{f525a6ef-c2b0-4e37-8155-442b1a31d94f}">
  <ds:schemaRefs/>
</ds:datastoreItem>
</file>

<file path=customXml/itemProps28.xml><?xml version="1.0" encoding="utf-8"?>
<ds:datastoreItem xmlns:ds="http://schemas.openxmlformats.org/officeDocument/2006/customXml" ds:itemID="{e79901c4-405f-4baf-9ae4-ea4459d2d805}">
  <ds:schemaRefs/>
</ds:datastoreItem>
</file>

<file path=customXml/itemProps29.xml><?xml version="1.0" encoding="utf-8"?>
<ds:datastoreItem xmlns:ds="http://schemas.openxmlformats.org/officeDocument/2006/customXml" ds:itemID="{35a68ce1-0df3-41d1-8696-a760185814da}">
  <ds:schemaRefs/>
</ds:datastoreItem>
</file>

<file path=customXml/itemProps3.xml><?xml version="1.0" encoding="utf-8"?>
<ds:datastoreItem xmlns:ds="http://schemas.openxmlformats.org/officeDocument/2006/customXml" ds:itemID="{24f35022-0a99-438c-af51-b4e2ce3bd7d8}">
  <ds:schemaRefs/>
</ds:datastoreItem>
</file>

<file path=customXml/itemProps30.xml><?xml version="1.0" encoding="utf-8"?>
<ds:datastoreItem xmlns:ds="http://schemas.openxmlformats.org/officeDocument/2006/customXml" ds:itemID="{a288b45c-c1c0-4e1d-82e6-522da3907739}">
  <ds:schemaRefs/>
</ds:datastoreItem>
</file>

<file path=customXml/itemProps31.xml><?xml version="1.0" encoding="utf-8"?>
<ds:datastoreItem xmlns:ds="http://schemas.openxmlformats.org/officeDocument/2006/customXml" ds:itemID="{df994e02-9acc-4de5-82a6-41cecb107f41}">
  <ds:schemaRefs/>
</ds:datastoreItem>
</file>

<file path=customXml/itemProps32.xml><?xml version="1.0" encoding="utf-8"?>
<ds:datastoreItem xmlns:ds="http://schemas.openxmlformats.org/officeDocument/2006/customXml" ds:itemID="{6ed97530-a36a-4372-8ea8-23c0e8b368ce}">
  <ds:schemaRefs/>
</ds:datastoreItem>
</file>

<file path=customXml/itemProps33.xml><?xml version="1.0" encoding="utf-8"?>
<ds:datastoreItem xmlns:ds="http://schemas.openxmlformats.org/officeDocument/2006/customXml" ds:itemID="{cf462a9a-7e93-4c32-9119-3d3a4a0fb70a}">
  <ds:schemaRefs/>
</ds:datastoreItem>
</file>

<file path=customXml/itemProps34.xml><?xml version="1.0" encoding="utf-8"?>
<ds:datastoreItem xmlns:ds="http://schemas.openxmlformats.org/officeDocument/2006/customXml" ds:itemID="{6b95795a-2549-4e16-973a-6524f5f9dc20}">
  <ds:schemaRefs/>
</ds:datastoreItem>
</file>

<file path=customXml/itemProps35.xml><?xml version="1.0" encoding="utf-8"?>
<ds:datastoreItem xmlns:ds="http://schemas.openxmlformats.org/officeDocument/2006/customXml" ds:itemID="{fccb1fa6-1bfe-4370-b7c5-39fd152a93c9}">
  <ds:schemaRefs/>
</ds:datastoreItem>
</file>

<file path=customXml/itemProps36.xml><?xml version="1.0" encoding="utf-8"?>
<ds:datastoreItem xmlns:ds="http://schemas.openxmlformats.org/officeDocument/2006/customXml" ds:itemID="{b71e3dc9-66c3-496e-ac33-99b7273d8147}">
  <ds:schemaRefs/>
</ds:datastoreItem>
</file>

<file path=customXml/itemProps37.xml><?xml version="1.0" encoding="utf-8"?>
<ds:datastoreItem xmlns:ds="http://schemas.openxmlformats.org/officeDocument/2006/customXml" ds:itemID="{baaf6af3-14cf-4e03-a290-9057382dd213}">
  <ds:schemaRefs/>
</ds:datastoreItem>
</file>

<file path=customXml/itemProps38.xml><?xml version="1.0" encoding="utf-8"?>
<ds:datastoreItem xmlns:ds="http://schemas.openxmlformats.org/officeDocument/2006/customXml" ds:itemID="{28ac4bd5-b0bb-4118-8d80-9c4df30fef82}">
  <ds:schemaRefs/>
</ds:datastoreItem>
</file>

<file path=customXml/itemProps39.xml><?xml version="1.0" encoding="utf-8"?>
<ds:datastoreItem xmlns:ds="http://schemas.openxmlformats.org/officeDocument/2006/customXml" ds:itemID="{0a4051b5-4c73-4635-850b-a7d3fa15a7df}">
  <ds:schemaRefs/>
</ds:datastoreItem>
</file>

<file path=customXml/itemProps4.xml><?xml version="1.0" encoding="utf-8"?>
<ds:datastoreItem xmlns:ds="http://schemas.openxmlformats.org/officeDocument/2006/customXml" ds:itemID="{7ce9156f-364c-4a89-8493-9cf4bba52b81}">
  <ds:schemaRefs/>
</ds:datastoreItem>
</file>

<file path=customXml/itemProps40.xml><?xml version="1.0" encoding="utf-8"?>
<ds:datastoreItem xmlns:ds="http://schemas.openxmlformats.org/officeDocument/2006/customXml" ds:itemID="{339ab2c5-2d29-43dc-83d5-bbd23dfa5bad}">
  <ds:schemaRefs/>
</ds:datastoreItem>
</file>

<file path=customXml/itemProps41.xml><?xml version="1.0" encoding="utf-8"?>
<ds:datastoreItem xmlns:ds="http://schemas.openxmlformats.org/officeDocument/2006/customXml" ds:itemID="{9b64e6b6-49a2-4aa6-ba0c-4062df84431e}">
  <ds:schemaRefs/>
</ds:datastoreItem>
</file>

<file path=customXml/itemProps42.xml><?xml version="1.0" encoding="utf-8"?>
<ds:datastoreItem xmlns:ds="http://schemas.openxmlformats.org/officeDocument/2006/customXml" ds:itemID="{5b578fb3-dd1e-43e1-bd17-0f7b04543282}">
  <ds:schemaRefs/>
</ds:datastoreItem>
</file>

<file path=customXml/itemProps43.xml><?xml version="1.0" encoding="utf-8"?>
<ds:datastoreItem xmlns:ds="http://schemas.openxmlformats.org/officeDocument/2006/customXml" ds:itemID="{82b179af-db71-45a9-b69c-b84e778b6f7d}">
  <ds:schemaRefs/>
</ds:datastoreItem>
</file>

<file path=customXml/itemProps44.xml><?xml version="1.0" encoding="utf-8"?>
<ds:datastoreItem xmlns:ds="http://schemas.openxmlformats.org/officeDocument/2006/customXml" ds:itemID="{c9eadb80-0982-45d1-ba59-0520f948ac09}">
  <ds:schemaRefs/>
</ds:datastoreItem>
</file>

<file path=customXml/itemProps45.xml><?xml version="1.0" encoding="utf-8"?>
<ds:datastoreItem xmlns:ds="http://schemas.openxmlformats.org/officeDocument/2006/customXml" ds:itemID="{b324c6c8-e374-43a6-80be-1aa04b2433e1}">
  <ds:schemaRefs/>
</ds:datastoreItem>
</file>

<file path=customXml/itemProps46.xml><?xml version="1.0" encoding="utf-8"?>
<ds:datastoreItem xmlns:ds="http://schemas.openxmlformats.org/officeDocument/2006/customXml" ds:itemID="{57ec4115-6742-4de3-ae9c-849472674720}">
  <ds:schemaRefs/>
</ds:datastoreItem>
</file>

<file path=customXml/itemProps47.xml><?xml version="1.0" encoding="utf-8"?>
<ds:datastoreItem xmlns:ds="http://schemas.openxmlformats.org/officeDocument/2006/customXml" ds:itemID="{b032d6a1-042d-4a00-9257-a996b8d6a4c2}">
  <ds:schemaRefs/>
</ds:datastoreItem>
</file>

<file path=customXml/itemProps48.xml><?xml version="1.0" encoding="utf-8"?>
<ds:datastoreItem xmlns:ds="http://schemas.openxmlformats.org/officeDocument/2006/customXml" ds:itemID="{28715c48-1d8e-4033-98d9-eb9a2a36aff1}">
  <ds:schemaRefs/>
</ds:datastoreItem>
</file>

<file path=customXml/itemProps49.xml><?xml version="1.0" encoding="utf-8"?>
<ds:datastoreItem xmlns:ds="http://schemas.openxmlformats.org/officeDocument/2006/customXml" ds:itemID="{ad2f79db-fa7f-4fe3-811c-9d8454681591}">
  <ds:schemaRefs/>
</ds:datastoreItem>
</file>

<file path=customXml/itemProps5.xml><?xml version="1.0" encoding="utf-8"?>
<ds:datastoreItem xmlns:ds="http://schemas.openxmlformats.org/officeDocument/2006/customXml" ds:itemID="{dd1fe75c-d069-40fe-b471-0d2fe0117f3c}">
  <ds:schemaRefs/>
</ds:datastoreItem>
</file>

<file path=customXml/itemProps50.xml><?xml version="1.0" encoding="utf-8"?>
<ds:datastoreItem xmlns:ds="http://schemas.openxmlformats.org/officeDocument/2006/customXml" ds:itemID="{e9be609f-93cd-41e0-957d-430c1cec1633}">
  <ds:schemaRefs/>
</ds:datastoreItem>
</file>

<file path=customXml/itemProps51.xml><?xml version="1.0" encoding="utf-8"?>
<ds:datastoreItem xmlns:ds="http://schemas.openxmlformats.org/officeDocument/2006/customXml" ds:itemID="{7378f341-1e91-4335-939d-df2990d7914d}">
  <ds:schemaRefs/>
</ds:datastoreItem>
</file>

<file path=customXml/itemProps52.xml><?xml version="1.0" encoding="utf-8"?>
<ds:datastoreItem xmlns:ds="http://schemas.openxmlformats.org/officeDocument/2006/customXml" ds:itemID="{49a5fa6b-be7e-44e2-834b-a6721b4466e4}">
  <ds:schemaRefs/>
</ds:datastoreItem>
</file>

<file path=customXml/itemProps53.xml><?xml version="1.0" encoding="utf-8"?>
<ds:datastoreItem xmlns:ds="http://schemas.openxmlformats.org/officeDocument/2006/customXml" ds:itemID="{70162829-7ab8-451b-8f93-2c29837282a7}">
  <ds:schemaRefs/>
</ds:datastoreItem>
</file>

<file path=customXml/itemProps54.xml><?xml version="1.0" encoding="utf-8"?>
<ds:datastoreItem xmlns:ds="http://schemas.openxmlformats.org/officeDocument/2006/customXml" ds:itemID="{9d74edbd-fc40-44e9-b390-680bbfc9a734}">
  <ds:schemaRefs/>
</ds:datastoreItem>
</file>

<file path=customXml/itemProps55.xml><?xml version="1.0" encoding="utf-8"?>
<ds:datastoreItem xmlns:ds="http://schemas.openxmlformats.org/officeDocument/2006/customXml" ds:itemID="{f48be3ad-3169-4661-91d5-86bd06a0a324}">
  <ds:schemaRefs/>
</ds:datastoreItem>
</file>

<file path=customXml/itemProps56.xml><?xml version="1.0" encoding="utf-8"?>
<ds:datastoreItem xmlns:ds="http://schemas.openxmlformats.org/officeDocument/2006/customXml" ds:itemID="{2bce69df-5e3f-4535-98d0-beb5111f1f95}">
  <ds:schemaRefs/>
</ds:datastoreItem>
</file>

<file path=customXml/itemProps57.xml><?xml version="1.0" encoding="utf-8"?>
<ds:datastoreItem xmlns:ds="http://schemas.openxmlformats.org/officeDocument/2006/customXml" ds:itemID="{841b5a1a-7817-4c2e-b543-e8a4d8619e30}">
  <ds:schemaRefs/>
</ds:datastoreItem>
</file>

<file path=customXml/itemProps58.xml><?xml version="1.0" encoding="utf-8"?>
<ds:datastoreItem xmlns:ds="http://schemas.openxmlformats.org/officeDocument/2006/customXml" ds:itemID="{d0f3f297-04a0-435d-bfa3-422542e4ff0d}">
  <ds:schemaRefs/>
</ds:datastoreItem>
</file>

<file path=customXml/itemProps59.xml><?xml version="1.0" encoding="utf-8"?>
<ds:datastoreItem xmlns:ds="http://schemas.openxmlformats.org/officeDocument/2006/customXml" ds:itemID="{4b2ae272-a26c-449c-8cd1-f68073ebaba1}">
  <ds:schemaRefs/>
</ds:datastoreItem>
</file>

<file path=customXml/itemProps6.xml><?xml version="1.0" encoding="utf-8"?>
<ds:datastoreItem xmlns:ds="http://schemas.openxmlformats.org/officeDocument/2006/customXml" ds:itemID="{8256d223-425f-4143-a1d3-f32bd5e318f4}">
  <ds:schemaRefs/>
</ds:datastoreItem>
</file>

<file path=customXml/itemProps60.xml><?xml version="1.0" encoding="utf-8"?>
<ds:datastoreItem xmlns:ds="http://schemas.openxmlformats.org/officeDocument/2006/customXml" ds:itemID="{e977a27b-b7d2-4731-b738-c6f9eeeb8881}">
  <ds:schemaRefs/>
</ds:datastoreItem>
</file>

<file path=customXml/itemProps61.xml><?xml version="1.0" encoding="utf-8"?>
<ds:datastoreItem xmlns:ds="http://schemas.openxmlformats.org/officeDocument/2006/customXml" ds:itemID="{277df56f-98c9-4b61-98ab-7a4db0924498}">
  <ds:schemaRefs/>
</ds:datastoreItem>
</file>

<file path=customXml/itemProps62.xml><?xml version="1.0" encoding="utf-8"?>
<ds:datastoreItem xmlns:ds="http://schemas.openxmlformats.org/officeDocument/2006/customXml" ds:itemID="{9445ee05-d0aa-43b8-89f4-b7cdee7a5fae}">
  <ds:schemaRefs/>
</ds:datastoreItem>
</file>

<file path=customXml/itemProps63.xml><?xml version="1.0" encoding="utf-8"?>
<ds:datastoreItem xmlns:ds="http://schemas.openxmlformats.org/officeDocument/2006/customXml" ds:itemID="{10b15a03-0338-4ab1-a311-2c8feafa7b44}">
  <ds:schemaRefs/>
</ds:datastoreItem>
</file>

<file path=customXml/itemProps64.xml><?xml version="1.0" encoding="utf-8"?>
<ds:datastoreItem xmlns:ds="http://schemas.openxmlformats.org/officeDocument/2006/customXml" ds:itemID="{d79fe28e-5170-44d4-a995-bd06f6a0503b}">
  <ds:schemaRefs/>
</ds:datastoreItem>
</file>

<file path=customXml/itemProps65.xml><?xml version="1.0" encoding="utf-8"?>
<ds:datastoreItem xmlns:ds="http://schemas.openxmlformats.org/officeDocument/2006/customXml" ds:itemID="{1a54e953-671a-4305-9c9a-0e61114c1822}">
  <ds:schemaRefs/>
</ds:datastoreItem>
</file>

<file path=customXml/itemProps66.xml><?xml version="1.0" encoding="utf-8"?>
<ds:datastoreItem xmlns:ds="http://schemas.openxmlformats.org/officeDocument/2006/customXml" ds:itemID="{802fb42e-0574-44d1-b050-2205d77c089f}">
  <ds:schemaRefs/>
</ds:datastoreItem>
</file>

<file path=customXml/itemProps67.xml><?xml version="1.0" encoding="utf-8"?>
<ds:datastoreItem xmlns:ds="http://schemas.openxmlformats.org/officeDocument/2006/customXml" ds:itemID="{39f16ec9-ccac-42f8-abbd-9946b893ba74}">
  <ds:schemaRefs/>
</ds:datastoreItem>
</file>

<file path=customXml/itemProps68.xml><?xml version="1.0" encoding="utf-8"?>
<ds:datastoreItem xmlns:ds="http://schemas.openxmlformats.org/officeDocument/2006/customXml" ds:itemID="{3d4946b1-5599-479c-9e88-d73e639d7f60}">
  <ds:schemaRefs/>
</ds:datastoreItem>
</file>

<file path=customXml/itemProps69.xml><?xml version="1.0" encoding="utf-8"?>
<ds:datastoreItem xmlns:ds="http://schemas.openxmlformats.org/officeDocument/2006/customXml" ds:itemID="{2b124aeb-5764-4fe0-8a2f-c6ee5ea9818f}">
  <ds:schemaRefs/>
</ds:datastoreItem>
</file>

<file path=customXml/itemProps7.xml><?xml version="1.0" encoding="utf-8"?>
<ds:datastoreItem xmlns:ds="http://schemas.openxmlformats.org/officeDocument/2006/customXml" ds:itemID="{5ea8a44d-6f94-4079-8cd8-c0ab5f02cd0f}">
  <ds:schemaRefs/>
</ds:datastoreItem>
</file>

<file path=customXml/itemProps70.xml><?xml version="1.0" encoding="utf-8"?>
<ds:datastoreItem xmlns:ds="http://schemas.openxmlformats.org/officeDocument/2006/customXml" ds:itemID="{5206da75-848a-4b34-bc9d-896ecd3d27ea}">
  <ds:schemaRefs/>
</ds:datastoreItem>
</file>

<file path=customXml/itemProps71.xml><?xml version="1.0" encoding="utf-8"?>
<ds:datastoreItem xmlns:ds="http://schemas.openxmlformats.org/officeDocument/2006/customXml" ds:itemID="{d1bf330e-2021-4cf3-97ed-c06bedbb5715}">
  <ds:schemaRefs/>
</ds:datastoreItem>
</file>

<file path=customXml/itemProps72.xml><?xml version="1.0" encoding="utf-8"?>
<ds:datastoreItem xmlns:ds="http://schemas.openxmlformats.org/officeDocument/2006/customXml" ds:itemID="{48cf13b0-a249-4e85-ab27-8dae41d7d0f4}">
  <ds:schemaRefs/>
</ds:datastoreItem>
</file>

<file path=customXml/itemProps73.xml><?xml version="1.0" encoding="utf-8"?>
<ds:datastoreItem xmlns:ds="http://schemas.openxmlformats.org/officeDocument/2006/customXml" ds:itemID="{0edc23f5-9b3f-4824-ab3d-55553b717b14}">
  <ds:schemaRefs/>
</ds:datastoreItem>
</file>

<file path=customXml/itemProps74.xml><?xml version="1.0" encoding="utf-8"?>
<ds:datastoreItem xmlns:ds="http://schemas.openxmlformats.org/officeDocument/2006/customXml" ds:itemID="{2c897509-4ae2-4d49-8de8-4b63fea0c1ed}">
  <ds:schemaRefs/>
</ds:datastoreItem>
</file>

<file path=customXml/itemProps75.xml><?xml version="1.0" encoding="utf-8"?>
<ds:datastoreItem xmlns:ds="http://schemas.openxmlformats.org/officeDocument/2006/customXml" ds:itemID="{c86f323b-d1ca-4bec-bc35-559872040a3a}">
  <ds:schemaRefs/>
</ds:datastoreItem>
</file>

<file path=customXml/itemProps76.xml><?xml version="1.0" encoding="utf-8"?>
<ds:datastoreItem xmlns:ds="http://schemas.openxmlformats.org/officeDocument/2006/customXml" ds:itemID="{86aef6ff-e48c-4cc9-987d-db4878f3e836}">
  <ds:schemaRefs/>
</ds:datastoreItem>
</file>

<file path=customXml/itemProps77.xml><?xml version="1.0" encoding="utf-8"?>
<ds:datastoreItem xmlns:ds="http://schemas.openxmlformats.org/officeDocument/2006/customXml" ds:itemID="{759e50bb-3be7-4ff7-a449-bc7d9fb07294}">
  <ds:schemaRefs/>
</ds:datastoreItem>
</file>

<file path=customXml/itemProps78.xml><?xml version="1.0" encoding="utf-8"?>
<ds:datastoreItem xmlns:ds="http://schemas.openxmlformats.org/officeDocument/2006/customXml" ds:itemID="{abfc5c5b-38bc-4958-ade6-8ce13ff99c18}">
  <ds:schemaRefs/>
</ds:datastoreItem>
</file>

<file path=customXml/itemProps79.xml><?xml version="1.0" encoding="utf-8"?>
<ds:datastoreItem xmlns:ds="http://schemas.openxmlformats.org/officeDocument/2006/customXml" ds:itemID="{001a4648-7b17-415c-9fa9-02677651853b}">
  <ds:schemaRefs/>
</ds:datastoreItem>
</file>

<file path=customXml/itemProps8.xml><?xml version="1.0" encoding="utf-8"?>
<ds:datastoreItem xmlns:ds="http://schemas.openxmlformats.org/officeDocument/2006/customXml" ds:itemID="{33895f4f-2890-43bf-a36b-319c9e0ad334}">
  <ds:schemaRefs/>
</ds:datastoreItem>
</file>

<file path=customXml/itemProps80.xml><?xml version="1.0" encoding="utf-8"?>
<ds:datastoreItem xmlns:ds="http://schemas.openxmlformats.org/officeDocument/2006/customXml" ds:itemID="{c16e1cff-ef29-4f0d-8dda-0a5f2e78c760}">
  <ds:schemaRefs/>
</ds:datastoreItem>
</file>

<file path=customXml/itemProps81.xml><?xml version="1.0" encoding="utf-8"?>
<ds:datastoreItem xmlns:ds="http://schemas.openxmlformats.org/officeDocument/2006/customXml" ds:itemID="{72ced730-7ff0-49f7-a835-ff3e145ae8ca}">
  <ds:schemaRefs/>
</ds:datastoreItem>
</file>

<file path=customXml/itemProps82.xml><?xml version="1.0" encoding="utf-8"?>
<ds:datastoreItem xmlns:ds="http://schemas.openxmlformats.org/officeDocument/2006/customXml" ds:itemID="{591dbf7a-1de0-4091-acff-980084843107}">
  <ds:schemaRefs/>
</ds:datastoreItem>
</file>

<file path=customXml/itemProps83.xml><?xml version="1.0" encoding="utf-8"?>
<ds:datastoreItem xmlns:ds="http://schemas.openxmlformats.org/officeDocument/2006/customXml" ds:itemID="{9535d3e8-8062-4222-a342-efe18e83e4d3}">
  <ds:schemaRefs/>
</ds:datastoreItem>
</file>

<file path=customXml/itemProps84.xml><?xml version="1.0" encoding="utf-8"?>
<ds:datastoreItem xmlns:ds="http://schemas.openxmlformats.org/officeDocument/2006/customXml" ds:itemID="{58e6d2fd-384c-45a3-aeaa-be614a33a8ee}">
  <ds:schemaRefs/>
</ds:datastoreItem>
</file>

<file path=customXml/itemProps85.xml><?xml version="1.0" encoding="utf-8"?>
<ds:datastoreItem xmlns:ds="http://schemas.openxmlformats.org/officeDocument/2006/customXml" ds:itemID="{663a9b75-651a-4b91-b1a2-9519583edd6f}">
  <ds:schemaRefs/>
</ds:datastoreItem>
</file>

<file path=customXml/itemProps86.xml><?xml version="1.0" encoding="utf-8"?>
<ds:datastoreItem xmlns:ds="http://schemas.openxmlformats.org/officeDocument/2006/customXml" ds:itemID="{e1fa9390-d17a-4223-ace8-cc519c5ef1d0}">
  <ds:schemaRefs/>
</ds:datastoreItem>
</file>

<file path=customXml/itemProps87.xml><?xml version="1.0" encoding="utf-8"?>
<ds:datastoreItem xmlns:ds="http://schemas.openxmlformats.org/officeDocument/2006/customXml" ds:itemID="{8eacf33c-8c65-422e-9f33-76f89f0c210d}">
  <ds:schemaRefs/>
</ds:datastoreItem>
</file>

<file path=customXml/itemProps88.xml><?xml version="1.0" encoding="utf-8"?>
<ds:datastoreItem xmlns:ds="http://schemas.openxmlformats.org/officeDocument/2006/customXml" ds:itemID="{0939261b-6656-45a8-9707-bb9761bfd234}">
  <ds:schemaRefs/>
</ds:datastoreItem>
</file>

<file path=customXml/itemProps89.xml><?xml version="1.0" encoding="utf-8"?>
<ds:datastoreItem xmlns:ds="http://schemas.openxmlformats.org/officeDocument/2006/customXml" ds:itemID="{5305b3d8-b9b7-4dd2-982b-e55250902f1b}">
  <ds:schemaRefs/>
</ds:datastoreItem>
</file>

<file path=customXml/itemProps9.xml><?xml version="1.0" encoding="utf-8"?>
<ds:datastoreItem xmlns:ds="http://schemas.openxmlformats.org/officeDocument/2006/customXml" ds:itemID="{b96a6fee-8709-42c8-9cb7-8ea7cfa71708}">
  <ds:schemaRefs/>
</ds:datastoreItem>
</file>

<file path=customXml/itemProps90.xml><?xml version="1.0" encoding="utf-8"?>
<ds:datastoreItem xmlns:ds="http://schemas.openxmlformats.org/officeDocument/2006/customXml" ds:itemID="{0c74350f-a2d0-45b6-8189-fc17dadf2304}">
  <ds:schemaRefs/>
</ds:datastoreItem>
</file>

<file path=customXml/itemProps91.xml><?xml version="1.0" encoding="utf-8"?>
<ds:datastoreItem xmlns:ds="http://schemas.openxmlformats.org/officeDocument/2006/customXml" ds:itemID="{857a670c-1ca8-4ccd-b504-2e6794666c98}">
  <ds:schemaRefs/>
</ds:datastoreItem>
</file>

<file path=customXml/itemProps92.xml><?xml version="1.0" encoding="utf-8"?>
<ds:datastoreItem xmlns:ds="http://schemas.openxmlformats.org/officeDocument/2006/customXml" ds:itemID="{1ce26ee0-dac0-4832-9cb2-a658ed4e30d9}">
  <ds:schemaRefs/>
</ds:datastoreItem>
</file>

<file path=customXml/itemProps93.xml><?xml version="1.0" encoding="utf-8"?>
<ds:datastoreItem xmlns:ds="http://schemas.openxmlformats.org/officeDocument/2006/customXml" ds:itemID="{5f5542fe-46c4-48b5-bb6b-ee97690079e4}">
  <ds:schemaRefs/>
</ds:datastoreItem>
</file>

<file path=customXml/itemProps94.xml><?xml version="1.0" encoding="utf-8"?>
<ds:datastoreItem xmlns:ds="http://schemas.openxmlformats.org/officeDocument/2006/customXml" ds:itemID="{25e41556-d2d3-4c3b-a847-6ea0e8ff594e}">
  <ds:schemaRefs/>
</ds:datastoreItem>
</file>

<file path=customXml/itemProps95.xml><?xml version="1.0" encoding="utf-8"?>
<ds:datastoreItem xmlns:ds="http://schemas.openxmlformats.org/officeDocument/2006/customXml" ds:itemID="{4fd496fd-eaae-4f9d-b2a6-3ff1e2442f45}">
  <ds:schemaRefs/>
</ds:datastoreItem>
</file>

<file path=customXml/itemProps96.xml><?xml version="1.0" encoding="utf-8"?>
<ds:datastoreItem xmlns:ds="http://schemas.openxmlformats.org/officeDocument/2006/customXml" ds:itemID="{d9432aee-01d5-4929-b3de-9aeb4656ebdc}">
  <ds:schemaRefs/>
</ds:datastoreItem>
</file>

<file path=customXml/itemProps97.xml><?xml version="1.0" encoding="utf-8"?>
<ds:datastoreItem xmlns:ds="http://schemas.openxmlformats.org/officeDocument/2006/customXml" ds:itemID="{8a732be3-53e9-4256-9bea-c7f7bee918fc}">
  <ds:schemaRefs/>
</ds:datastoreItem>
</file>

<file path=customXml/itemProps98.xml><?xml version="1.0" encoding="utf-8"?>
<ds:datastoreItem xmlns:ds="http://schemas.openxmlformats.org/officeDocument/2006/customXml" ds:itemID="{e8f0bf38-1f27-4b7f-9c96-464128add795}">
  <ds:schemaRefs/>
</ds:datastoreItem>
</file>

<file path=customXml/itemProps99.xml><?xml version="1.0" encoding="utf-8"?>
<ds:datastoreItem xmlns:ds="http://schemas.openxmlformats.org/officeDocument/2006/customXml" ds:itemID="{426bb666-49f9-4b69-8a4d-40d4af5e5af5}">
  <ds:schemaRefs/>
</ds:datastoreItem>
</file>

<file path=docProps/app.xml><?xml version="1.0" encoding="utf-8"?>
<Properties xmlns="http://schemas.openxmlformats.org/officeDocument/2006/extended-properties" xmlns:vt="http://schemas.openxmlformats.org/officeDocument/2006/docPropsVTypes">
  <Pages>158</Pages>
  <Words>39552</Words>
  <Characters>46474</Characters>
  <TotalTime>0</TotalTime>
  <ScaleCrop>false</ScaleCrop>
  <LinksUpToDate>false</LinksUpToDate>
  <CharactersWithSpaces>47741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2022-03-04T08:38:00Z</dcterms:created>
  <dc:creator>Administrator</dc:creator>
  <cp:lastModifiedBy>86153</cp:lastModifiedBy>
  <cp:lastPrinted>2023-08-15T02:58:00Z</cp:lastPrinted>
  <dcterms:modified xsi:type="dcterms:W3CDTF">2023-08-16T00:16:56Z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AF025BB9270F459BAE348DECFB069704</vt:lpwstr>
  </property>
</Properties>
</file>